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6D3" w:rsidRPr="00620086" w:rsidRDefault="000E56D3" w:rsidP="000E56D3">
      <w:pPr>
        <w:widowControl w:val="0"/>
        <w:tabs>
          <w:tab w:val="right" w:pos="9639"/>
        </w:tabs>
        <w:spacing w:after="0"/>
        <w:rPr>
          <w:rFonts w:eastAsiaTheme="minorEastAsia"/>
          <w:b/>
          <w:bCs/>
          <w:i/>
          <w:sz w:val="24"/>
          <w:szCs w:val="24"/>
          <w:lang w:eastAsia="zh-CN"/>
        </w:rPr>
      </w:pPr>
      <w:r>
        <w:rPr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b/>
          <w:bCs/>
          <w:sz w:val="24"/>
          <w:szCs w:val="24"/>
        </w:rPr>
        <w:t xml:space="preserve">SG-RAN </w:t>
      </w:r>
      <w:r>
        <w:rPr>
          <w:b/>
          <w:sz w:val="24"/>
          <w:szCs w:val="24"/>
        </w:rPr>
        <w:t>WG3 Meeting #1</w:t>
      </w:r>
      <w:r w:rsidR="002F4F23">
        <w:rPr>
          <w:rFonts w:eastAsiaTheme="minorEastAsia" w:hint="eastAsia"/>
          <w:b/>
          <w:sz w:val="24"/>
          <w:szCs w:val="24"/>
          <w:lang w:eastAsia="zh-CN"/>
        </w:rPr>
        <w:t>17</w:t>
      </w:r>
      <w:r w:rsidR="00367502">
        <w:rPr>
          <w:rFonts w:eastAsiaTheme="minorEastAsia" w:hint="eastAsia"/>
          <w:b/>
          <w:sz w:val="24"/>
          <w:szCs w:val="24"/>
          <w:lang w:eastAsia="zh-CN"/>
        </w:rPr>
        <w:t>bis-e</w:t>
      </w:r>
      <w:r>
        <w:rPr>
          <w:b/>
          <w:bCs/>
          <w:sz w:val="24"/>
          <w:szCs w:val="24"/>
        </w:rPr>
        <w:tab/>
      </w:r>
      <w:r w:rsidR="008547D5">
        <w:rPr>
          <w:rFonts w:eastAsiaTheme="minorEastAsia" w:hint="eastAsia"/>
          <w:b/>
          <w:bCs/>
          <w:sz w:val="24"/>
          <w:szCs w:val="24"/>
          <w:lang w:eastAsia="zh-CN"/>
        </w:rPr>
        <w:t xml:space="preserve"> </w:t>
      </w:r>
      <w:r>
        <w:rPr>
          <w:b/>
          <w:bCs/>
          <w:sz w:val="24"/>
          <w:szCs w:val="24"/>
        </w:rPr>
        <w:t>R3-</w:t>
      </w:r>
      <w:r>
        <w:rPr>
          <w:rFonts w:eastAsia="SimSun" w:hint="eastAsia"/>
          <w:b/>
          <w:bCs/>
          <w:sz w:val="24"/>
          <w:szCs w:val="24"/>
          <w:lang w:eastAsia="zh-CN"/>
        </w:rPr>
        <w:t>2</w:t>
      </w:r>
      <w:r w:rsidR="002F4F23">
        <w:rPr>
          <w:rFonts w:eastAsia="SimSun" w:hint="eastAsia"/>
          <w:b/>
          <w:bCs/>
          <w:sz w:val="24"/>
          <w:szCs w:val="24"/>
          <w:lang w:eastAsia="zh-CN"/>
        </w:rPr>
        <w:t>2</w:t>
      </w:r>
      <w:r w:rsidR="00C73577">
        <w:rPr>
          <w:rFonts w:eastAsiaTheme="minorEastAsia" w:hint="eastAsia"/>
          <w:b/>
          <w:bCs/>
          <w:sz w:val="24"/>
          <w:szCs w:val="24"/>
          <w:lang w:eastAsia="zh-CN"/>
        </w:rPr>
        <w:t>5805</w:t>
      </w:r>
    </w:p>
    <w:p w:rsidR="000E56D3" w:rsidRPr="008B079D" w:rsidRDefault="000E56D3" w:rsidP="000E56D3">
      <w:pPr>
        <w:widowControl w:val="0"/>
        <w:tabs>
          <w:tab w:val="right" w:pos="9639"/>
        </w:tabs>
        <w:spacing w:after="0"/>
        <w:rPr>
          <w:b/>
          <w:sz w:val="24"/>
          <w:szCs w:val="24"/>
        </w:rPr>
      </w:pPr>
      <w:bookmarkStart w:id="1" w:name="_Hlk536523677"/>
      <w:r w:rsidRPr="00A93A1C">
        <w:rPr>
          <w:b/>
          <w:sz w:val="24"/>
          <w:szCs w:val="24"/>
        </w:rPr>
        <w:t xml:space="preserve">Online, </w:t>
      </w:r>
      <w:r w:rsidR="00E2348F">
        <w:rPr>
          <w:rFonts w:eastAsiaTheme="minorEastAsia" w:hint="eastAsia"/>
          <w:b/>
          <w:sz w:val="24"/>
          <w:szCs w:val="24"/>
          <w:lang w:eastAsia="zh-CN"/>
        </w:rPr>
        <w:t>1</w:t>
      </w:r>
      <w:r w:rsidR="00367502">
        <w:rPr>
          <w:rFonts w:eastAsiaTheme="minorEastAsia" w:hint="eastAsia"/>
          <w:b/>
          <w:sz w:val="24"/>
          <w:szCs w:val="24"/>
          <w:lang w:eastAsia="zh-CN"/>
        </w:rPr>
        <w:t>0</w:t>
      </w:r>
      <w:r w:rsidRPr="00A93A1C">
        <w:rPr>
          <w:b/>
          <w:sz w:val="24"/>
          <w:szCs w:val="24"/>
        </w:rPr>
        <w:t xml:space="preserve">th </w:t>
      </w:r>
      <w:r>
        <w:rPr>
          <w:b/>
          <w:sz w:val="24"/>
          <w:szCs w:val="24"/>
        </w:rPr>
        <w:t xml:space="preserve">- </w:t>
      </w:r>
      <w:r w:rsidR="00367502">
        <w:rPr>
          <w:rFonts w:eastAsiaTheme="minorEastAsia" w:hint="eastAsia"/>
          <w:b/>
          <w:sz w:val="24"/>
          <w:szCs w:val="24"/>
          <w:lang w:eastAsia="zh-CN"/>
        </w:rPr>
        <w:t>18</w:t>
      </w:r>
      <w:r w:rsidRPr="00A93A1C">
        <w:rPr>
          <w:b/>
          <w:sz w:val="24"/>
          <w:szCs w:val="24"/>
        </w:rPr>
        <w:t xml:space="preserve">th </w:t>
      </w:r>
      <w:r w:rsidR="006F665A" w:rsidRPr="008B079D">
        <w:rPr>
          <w:rFonts w:hint="eastAsia"/>
          <w:b/>
          <w:sz w:val="24"/>
          <w:szCs w:val="24"/>
        </w:rPr>
        <w:t>October</w:t>
      </w:r>
      <w:r w:rsidRPr="00A93A1C">
        <w:rPr>
          <w:b/>
          <w:sz w:val="24"/>
          <w:szCs w:val="24"/>
        </w:rPr>
        <w:t xml:space="preserve"> 20</w:t>
      </w:r>
      <w:bookmarkEnd w:id="1"/>
      <w:r w:rsidRPr="00A93A1C">
        <w:rPr>
          <w:b/>
          <w:sz w:val="24"/>
          <w:szCs w:val="24"/>
        </w:rPr>
        <w:t>2</w:t>
      </w:r>
      <w:r w:rsidR="00E2348F" w:rsidRPr="008B079D">
        <w:rPr>
          <w:rFonts w:hint="eastAsia"/>
          <w:b/>
          <w:sz w:val="24"/>
          <w:szCs w:val="24"/>
        </w:rPr>
        <w:t>2</w:t>
      </w:r>
    </w:p>
    <w:p w:rsidR="00501135" w:rsidRPr="00313851" w:rsidRDefault="00313851" w:rsidP="0068412C">
      <w:pPr>
        <w:pStyle w:val="a3"/>
        <w:rPr>
          <w:rFonts w:eastAsia="SimSun" w:cs="Arial"/>
          <w:bCs/>
          <w:noProof w:val="0"/>
          <w:sz w:val="24"/>
          <w:lang w:val="en-GB" w:eastAsia="zh-CN"/>
        </w:rPr>
      </w:pPr>
      <w:r>
        <w:rPr>
          <w:rFonts w:eastAsia="SimSun" w:cs="Arial" w:hint="eastAsia"/>
          <w:bCs/>
          <w:noProof w:val="0"/>
          <w:sz w:val="24"/>
          <w:lang w:val="en-GB" w:eastAsia="zh-CN"/>
        </w:rPr>
        <w:t xml:space="preserve"> </w:t>
      </w:r>
    </w:p>
    <w:p w:rsidR="00501135" w:rsidRPr="008562E4" w:rsidRDefault="008A4C1D">
      <w:pPr>
        <w:pStyle w:val="CRCoverPage"/>
        <w:tabs>
          <w:tab w:val="left" w:pos="1985"/>
        </w:tabs>
        <w:rPr>
          <w:rFonts w:eastAsia="SimSun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E58A2">
        <w:rPr>
          <w:rFonts w:eastAsia="SimSun" w:cs="Arial" w:hint="eastAsia"/>
          <w:b/>
          <w:bCs/>
          <w:sz w:val="24"/>
          <w:szCs w:val="24"/>
          <w:lang w:val="en-US" w:eastAsia="zh-CN"/>
        </w:rPr>
        <w:t>10</w:t>
      </w:r>
      <w:r w:rsidR="0068412C">
        <w:rPr>
          <w:rFonts w:eastAsia="SimSun" w:cs="Arial" w:hint="eastAsia"/>
          <w:b/>
          <w:bCs/>
          <w:sz w:val="24"/>
          <w:szCs w:val="24"/>
          <w:lang w:val="en-US" w:eastAsia="zh-CN"/>
        </w:rPr>
        <w:t>.</w:t>
      </w:r>
      <w:r w:rsidR="008E58A2">
        <w:rPr>
          <w:rFonts w:eastAsia="SimSun" w:cs="Arial" w:hint="eastAsia"/>
          <w:b/>
          <w:bCs/>
          <w:sz w:val="24"/>
          <w:szCs w:val="24"/>
          <w:lang w:val="en-US" w:eastAsia="zh-CN"/>
        </w:rPr>
        <w:t>1</w:t>
      </w:r>
    </w:p>
    <w:p w:rsidR="00501135" w:rsidRPr="00D730D5" w:rsidRDefault="00501135">
      <w:pPr>
        <w:tabs>
          <w:tab w:val="left" w:pos="1985"/>
        </w:tabs>
        <w:rPr>
          <w:rFonts w:eastAsiaTheme="minorEastAsia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813C47">
        <w:rPr>
          <w:rFonts w:cs="Arial"/>
          <w:b/>
          <w:bCs/>
          <w:sz w:val="24"/>
          <w:lang w:val="en-US"/>
        </w:rPr>
        <w:t>CMCC</w:t>
      </w:r>
      <w:r w:rsidR="00D730D5">
        <w:rPr>
          <w:rFonts w:eastAsiaTheme="minorEastAsia" w:cs="Arial" w:hint="eastAsia"/>
          <w:b/>
          <w:bCs/>
          <w:sz w:val="24"/>
          <w:lang w:val="en-US" w:eastAsia="zh-CN"/>
        </w:rPr>
        <w:t xml:space="preserve"> (Rapporteur)</w:t>
      </w:r>
    </w:p>
    <w:p w:rsidR="00DD2E8C" w:rsidRPr="006D1413" w:rsidRDefault="00501135">
      <w:pPr>
        <w:ind w:left="1985" w:hanging="1985"/>
        <w:rPr>
          <w:rFonts w:eastAsia="SimSun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bookmarkStart w:id="2" w:name="OLE_LINK8"/>
      <w:bookmarkStart w:id="3" w:name="OLE_LINK9"/>
      <w:r w:rsidR="00D46C49">
        <w:rPr>
          <w:rFonts w:cs="Arial"/>
          <w:b/>
          <w:bCs/>
          <w:color w:val="000000"/>
          <w:sz w:val="24"/>
          <w:szCs w:val="24"/>
        </w:rPr>
        <w:t>Update</w:t>
      </w:r>
      <w:r w:rsidR="00D46C49">
        <w:rPr>
          <w:rFonts w:eastAsiaTheme="minorEastAsia" w:cs="Arial" w:hint="eastAsia"/>
          <w:b/>
          <w:bCs/>
          <w:color w:val="000000"/>
          <w:sz w:val="24"/>
          <w:szCs w:val="24"/>
          <w:lang w:eastAsia="zh-CN"/>
        </w:rPr>
        <w:t xml:space="preserve"> of </w:t>
      </w:r>
      <w:r w:rsidR="00D46C49">
        <w:rPr>
          <w:rFonts w:cs="Arial"/>
          <w:b/>
          <w:bCs/>
          <w:color w:val="000000"/>
          <w:sz w:val="24"/>
          <w:szCs w:val="24"/>
        </w:rPr>
        <w:t>w</w:t>
      </w:r>
      <w:r w:rsidR="004C23F9" w:rsidRPr="004C23F9">
        <w:rPr>
          <w:rFonts w:cs="Arial"/>
          <w:b/>
          <w:bCs/>
          <w:color w:val="000000"/>
          <w:sz w:val="24"/>
          <w:szCs w:val="24"/>
        </w:rPr>
        <w:t xml:space="preserve">ork plan for </w:t>
      </w:r>
      <w:bookmarkEnd w:id="2"/>
      <w:bookmarkEnd w:id="3"/>
      <w:r w:rsidR="005921CA">
        <w:rPr>
          <w:rFonts w:eastAsiaTheme="minorEastAsia" w:cs="Arial" w:hint="eastAsia"/>
          <w:b/>
          <w:bCs/>
          <w:color w:val="000000"/>
          <w:sz w:val="24"/>
          <w:szCs w:val="24"/>
          <w:lang w:eastAsia="zh-CN"/>
        </w:rPr>
        <w:t xml:space="preserve">Further </w:t>
      </w:r>
      <w:r w:rsidR="00320989" w:rsidRPr="00320989">
        <w:rPr>
          <w:rFonts w:eastAsia="SimSun" w:cs="Arial"/>
          <w:b/>
          <w:bCs/>
          <w:color w:val="000000"/>
          <w:sz w:val="24"/>
          <w:szCs w:val="24"/>
          <w:lang w:eastAsia="zh-CN"/>
        </w:rPr>
        <w:t>Enhancement of Data Collection for SON_MDT in NR standalone and MR-DC WI</w:t>
      </w:r>
    </w:p>
    <w:p w:rsidR="00501135" w:rsidRPr="006E3F93" w:rsidRDefault="00501135">
      <w:pPr>
        <w:ind w:left="1985" w:hanging="1985"/>
        <w:rPr>
          <w:rFonts w:eastAsia="SimSun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1093">
        <w:rPr>
          <w:rFonts w:eastAsia="SimSun" w:cs="Arial" w:hint="eastAsia"/>
          <w:b/>
          <w:bCs/>
          <w:sz w:val="24"/>
          <w:szCs w:val="24"/>
          <w:lang w:eastAsia="zh-CN"/>
        </w:rPr>
        <w:t xml:space="preserve">Discussion and </w:t>
      </w:r>
      <w:r w:rsidR="004C23F9">
        <w:rPr>
          <w:rFonts w:eastAsia="SimSun" w:cs="Arial" w:hint="eastAsia"/>
          <w:b/>
          <w:bCs/>
          <w:sz w:val="24"/>
          <w:szCs w:val="24"/>
          <w:lang w:eastAsia="zh-CN"/>
        </w:rPr>
        <w:t>Decision</w:t>
      </w:r>
    </w:p>
    <w:p w:rsidR="00501135" w:rsidRPr="006E3F93" w:rsidRDefault="00DC08A1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SimSun" w:cs="Arial" w:hint="eastAsia"/>
          <w:sz w:val="32"/>
          <w:szCs w:val="32"/>
          <w:lang w:eastAsia="zh-CN"/>
        </w:rPr>
        <w:tab/>
      </w:r>
      <w:r w:rsidR="00501135" w:rsidRPr="006E3F93">
        <w:rPr>
          <w:rFonts w:cs="Arial"/>
          <w:sz w:val="32"/>
          <w:szCs w:val="32"/>
        </w:rPr>
        <w:t>Introduction</w:t>
      </w:r>
      <w:r w:rsidR="000777C8">
        <w:rPr>
          <w:rFonts w:cs="Arial"/>
          <w:sz w:val="32"/>
          <w:szCs w:val="32"/>
        </w:rPr>
        <w:tab/>
      </w:r>
    </w:p>
    <w:p w:rsidR="005921CA" w:rsidRDefault="005921CA" w:rsidP="00A426FC">
      <w:pPr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 w:hint="eastAsia"/>
          <w:lang w:eastAsia="zh-CN"/>
        </w:rPr>
        <w:t xml:space="preserve">A Rel-18 WI </w:t>
      </w:r>
      <w:r>
        <w:rPr>
          <w:rFonts w:ascii="Times New Roman" w:eastAsia="SimSun" w:hAnsi="Times New Roman"/>
          <w:lang w:eastAsia="zh-CN"/>
        </w:rPr>
        <w:t>“</w:t>
      </w:r>
      <w:r>
        <w:rPr>
          <w:rFonts w:ascii="Times New Roman" w:eastAsia="SimSun" w:hAnsi="Times New Roman" w:hint="eastAsia"/>
          <w:lang w:eastAsia="zh-CN"/>
        </w:rPr>
        <w:t xml:space="preserve">Further </w:t>
      </w:r>
      <w:r w:rsidRPr="005921CA">
        <w:rPr>
          <w:rFonts w:ascii="Times New Roman" w:eastAsia="SimSun" w:hAnsi="Times New Roman"/>
          <w:lang w:eastAsia="zh-CN"/>
        </w:rPr>
        <w:t>Enhancement of Data Collection for SON_MDT in NR standalone and MR-DC WI</w:t>
      </w:r>
      <w:r>
        <w:rPr>
          <w:rFonts w:ascii="Times New Roman" w:eastAsia="SimSun" w:hAnsi="Times New Roman"/>
          <w:lang w:eastAsia="zh-CN"/>
        </w:rPr>
        <w:t>”</w:t>
      </w:r>
      <w:r>
        <w:rPr>
          <w:rFonts w:ascii="Times New Roman" w:eastAsia="SimSun" w:hAnsi="Times New Roman" w:hint="eastAsia"/>
          <w:lang w:eastAsia="zh-CN"/>
        </w:rPr>
        <w:t xml:space="preserve"> was first app</w:t>
      </w:r>
      <w:r w:rsidR="00E10FE5">
        <w:rPr>
          <w:rFonts w:ascii="Times New Roman" w:eastAsia="SimSun" w:hAnsi="Times New Roman" w:hint="eastAsia"/>
          <w:lang w:eastAsia="zh-CN"/>
        </w:rPr>
        <w:t>r</w:t>
      </w:r>
      <w:r>
        <w:rPr>
          <w:rFonts w:ascii="Times New Roman" w:eastAsia="SimSun" w:hAnsi="Times New Roman" w:hint="eastAsia"/>
          <w:lang w:eastAsia="zh-CN"/>
        </w:rPr>
        <w:t xml:space="preserve">oved at RAN #94 meeting and updated at RAN #96 meeting in </w:t>
      </w:r>
      <w:r w:rsidR="00693B35">
        <w:rPr>
          <w:rFonts w:ascii="Times New Roman" w:eastAsia="SimSun" w:hAnsi="Times New Roman" w:hint="eastAsia"/>
          <w:lang w:eastAsia="zh-CN"/>
        </w:rPr>
        <w:t>[1]</w:t>
      </w:r>
      <w:r>
        <w:rPr>
          <w:rFonts w:ascii="Times New Roman" w:eastAsia="SimSun" w:hAnsi="Times New Roman" w:hint="eastAsia"/>
          <w:lang w:eastAsia="zh-CN"/>
        </w:rPr>
        <w:t xml:space="preserve">. </w:t>
      </w:r>
    </w:p>
    <w:p w:rsidR="005921CA" w:rsidRDefault="005921CA" w:rsidP="005921CA">
      <w:pPr>
        <w:widowControl w:val="0"/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 w:hint="eastAsia"/>
          <w:lang w:eastAsia="zh-CN"/>
        </w:rPr>
        <w:t xml:space="preserve">In this </w:t>
      </w:r>
      <w:r w:rsidRPr="005C7352">
        <w:rPr>
          <w:rFonts w:ascii="Times New Roman" w:eastAsia="SimSun" w:hAnsi="Times New Roman"/>
          <w:lang w:eastAsia="zh-CN"/>
        </w:rPr>
        <w:t>contribution</w:t>
      </w:r>
      <w:r>
        <w:rPr>
          <w:rFonts w:ascii="Times New Roman" w:eastAsia="SimSun" w:hAnsi="Times New Roman" w:hint="eastAsia"/>
          <w:lang w:eastAsia="zh-CN"/>
        </w:rPr>
        <w:t>, we</w:t>
      </w:r>
      <w:r w:rsidRPr="005C7352">
        <w:rPr>
          <w:rFonts w:ascii="Times New Roman" w:eastAsia="SimSun" w:hAnsi="Times New Roman"/>
          <w:lang w:eastAsia="zh-CN"/>
        </w:rPr>
        <w:t xml:space="preserve"> </w:t>
      </w:r>
      <w:r>
        <w:rPr>
          <w:rFonts w:ascii="Times New Roman" w:eastAsia="SimSun" w:hAnsi="Times New Roman" w:hint="eastAsia"/>
          <w:lang w:eastAsia="zh-CN"/>
        </w:rPr>
        <w:t>provide</w:t>
      </w:r>
      <w:r w:rsidRPr="005C7352">
        <w:rPr>
          <w:rFonts w:ascii="Times New Roman" w:eastAsia="SimSun" w:hAnsi="Times New Roman"/>
          <w:lang w:eastAsia="zh-CN"/>
        </w:rPr>
        <w:t xml:space="preserve"> a</w:t>
      </w:r>
      <w:r w:rsidR="00D46C49">
        <w:rPr>
          <w:rFonts w:ascii="Times New Roman" w:eastAsia="SimSun" w:hAnsi="Times New Roman"/>
          <w:lang w:eastAsia="zh-CN"/>
        </w:rPr>
        <w:t>n</w:t>
      </w:r>
      <w:r w:rsidR="00D46C49">
        <w:rPr>
          <w:rFonts w:ascii="Times New Roman" w:eastAsiaTheme="minorEastAsia" w:hAnsi="Times New Roman" w:hint="eastAsia"/>
          <w:lang w:eastAsia="zh-CN"/>
        </w:rPr>
        <w:t xml:space="preserve"> updated</w:t>
      </w:r>
      <w:r>
        <w:rPr>
          <w:rFonts w:ascii="Times New Roman" w:eastAsia="SimSun" w:hAnsi="Times New Roman" w:hint="eastAsia"/>
          <w:lang w:eastAsia="zh-CN"/>
        </w:rPr>
        <w:t xml:space="preserve"> work plan for this work item</w:t>
      </w:r>
      <w:r w:rsidR="002626DE">
        <w:rPr>
          <w:rFonts w:ascii="Times New Roman" w:eastAsiaTheme="minorEastAsia" w:hAnsi="Times New Roman" w:hint="eastAsia"/>
          <w:lang w:eastAsia="zh-CN"/>
        </w:rPr>
        <w:t xml:space="preserve">, focusing on </w:t>
      </w:r>
      <w:r w:rsidR="00777147">
        <w:rPr>
          <w:rFonts w:ascii="Times New Roman" w:eastAsia="SimSun" w:hAnsi="Times New Roman" w:hint="eastAsia"/>
          <w:lang w:eastAsia="zh-CN"/>
        </w:rPr>
        <w:t>RAN3</w:t>
      </w:r>
      <w:r w:rsidR="00D730B8">
        <w:rPr>
          <w:rFonts w:ascii="Times New Roman" w:eastAsiaTheme="minorEastAsia" w:hAnsi="Times New Roman" w:hint="eastAsia"/>
          <w:lang w:eastAsia="zh-CN"/>
        </w:rPr>
        <w:t xml:space="preserve"> part</w:t>
      </w:r>
      <w:r w:rsidR="00777147">
        <w:rPr>
          <w:rFonts w:ascii="Times New Roman" w:eastAsia="SimSun" w:hAnsi="Times New Roman" w:hint="eastAsia"/>
          <w:lang w:eastAsia="zh-CN"/>
        </w:rPr>
        <w:t>.</w:t>
      </w:r>
    </w:p>
    <w:p w:rsidR="00D336E7" w:rsidRPr="00D336E7" w:rsidRDefault="00D336E7" w:rsidP="00D336E7">
      <w:pPr>
        <w:pStyle w:val="1"/>
        <w:ind w:left="567" w:hanging="567"/>
        <w:rPr>
          <w:rFonts w:eastAsia="SimSun" w:cs="Arial"/>
          <w:sz w:val="32"/>
          <w:szCs w:val="32"/>
          <w:lang w:eastAsia="zh-CN"/>
        </w:rPr>
      </w:pPr>
      <w:r>
        <w:rPr>
          <w:rFonts w:eastAsia="SimSun" w:cs="Arial" w:hint="eastAsia"/>
          <w:sz w:val="32"/>
          <w:szCs w:val="32"/>
          <w:lang w:eastAsia="zh-CN"/>
        </w:rPr>
        <w:t>2</w:t>
      </w:r>
      <w:r>
        <w:rPr>
          <w:rFonts w:eastAsia="SimSun" w:cs="Arial" w:hint="eastAsia"/>
          <w:sz w:val="32"/>
          <w:szCs w:val="32"/>
          <w:lang w:eastAsia="zh-CN"/>
        </w:rPr>
        <w:tab/>
      </w:r>
      <w:r w:rsidRPr="00D336E7">
        <w:rPr>
          <w:rFonts w:eastAsia="SimSun" w:cs="Arial" w:hint="eastAsia"/>
          <w:sz w:val="32"/>
          <w:szCs w:val="32"/>
          <w:lang w:eastAsia="zh-CN"/>
        </w:rPr>
        <w:t>Background</w:t>
      </w:r>
    </w:p>
    <w:p w:rsidR="00D336E7" w:rsidRPr="00601381" w:rsidRDefault="00D336E7" w:rsidP="00D336E7">
      <w:pPr>
        <w:pStyle w:val="1"/>
        <w:numPr>
          <w:ilvl w:val="1"/>
          <w:numId w:val="17"/>
        </w:numPr>
        <w:rPr>
          <w:rFonts w:eastAsia="SimSun" w:cs="Arial"/>
          <w:sz w:val="32"/>
          <w:szCs w:val="32"/>
          <w:lang w:eastAsia="zh-CN"/>
        </w:rPr>
      </w:pPr>
      <w:r w:rsidRPr="00601381">
        <w:rPr>
          <w:rFonts w:eastAsia="SimSun" w:cs="Arial" w:hint="eastAsia"/>
          <w:sz w:val="32"/>
          <w:szCs w:val="32"/>
          <w:lang w:eastAsia="zh-CN"/>
        </w:rPr>
        <w:t>Scope and objectives</w:t>
      </w:r>
    </w:p>
    <w:p w:rsidR="00D336E7" w:rsidRPr="002D45A3" w:rsidRDefault="00D336E7" w:rsidP="00D336E7">
      <w:pPr>
        <w:spacing w:before="120" w:line="280" w:lineRule="atLeast"/>
        <w:rPr>
          <w:rFonts w:ascii="Times New Roman" w:eastAsia="SimSun" w:hAnsi="Times New Roman"/>
        </w:rPr>
      </w:pPr>
      <w:bookmarkStart w:id="4" w:name="OLE_LINK1"/>
      <w:bookmarkStart w:id="5" w:name="OLE_LINK2"/>
      <w:r w:rsidRPr="002D45A3">
        <w:rPr>
          <w:rFonts w:ascii="Times New Roman" w:eastAsia="SimSun" w:hAnsi="Times New Roman"/>
        </w:rPr>
        <w:t xml:space="preserve">The objective of this work item is to specify </w:t>
      </w:r>
      <w:r w:rsidRPr="002D45A3">
        <w:rPr>
          <w:rFonts w:ascii="Times New Roman" w:eastAsia="SimSun" w:hAnsi="Times New Roman" w:hint="eastAsia"/>
        </w:rPr>
        <w:t xml:space="preserve">data collection enhancement in NR </w:t>
      </w:r>
      <w:r w:rsidRPr="002D45A3">
        <w:rPr>
          <w:rFonts w:ascii="Times New Roman" w:eastAsia="SimSun" w:hAnsi="Times New Roman"/>
        </w:rPr>
        <w:t>for SON/MDT purpose</w:t>
      </w:r>
      <w:r w:rsidRPr="002D45A3">
        <w:rPr>
          <w:rFonts w:ascii="Times New Roman" w:eastAsia="SimSun" w:hAnsi="Times New Roman" w:hint="eastAsia"/>
        </w:rPr>
        <w:t xml:space="preserve">. </w:t>
      </w:r>
      <w:r w:rsidRPr="002D45A3">
        <w:rPr>
          <w:rFonts w:ascii="Times New Roman" w:eastAsia="SimSun" w:hAnsi="Times New Roman"/>
        </w:rPr>
        <w:t xml:space="preserve">The specific objectives of this work </w:t>
      </w:r>
      <w:r>
        <w:rPr>
          <w:rFonts w:ascii="Times New Roman" w:eastAsia="SimSun" w:hAnsi="Times New Roman"/>
        </w:rPr>
        <w:t xml:space="preserve">item </w:t>
      </w:r>
      <w:r w:rsidRPr="002D45A3">
        <w:rPr>
          <w:rFonts w:ascii="Times New Roman" w:eastAsia="SimSun" w:hAnsi="Times New Roman"/>
        </w:rPr>
        <w:t>are</w:t>
      </w:r>
      <w:r>
        <w:rPr>
          <w:rFonts w:ascii="Times New Roman" w:eastAsia="SimSun" w:hAnsi="Times New Roman"/>
        </w:rPr>
        <w:t xml:space="preserve"> </w:t>
      </w:r>
      <w:r w:rsidRPr="00905D8B">
        <w:rPr>
          <w:rFonts w:ascii="Times New Roman" w:eastAsia="SimSun" w:hAnsi="Times New Roman"/>
        </w:rPr>
        <w:t>[RAN3, RAN2]</w:t>
      </w:r>
      <w:r w:rsidRPr="002D45A3">
        <w:rPr>
          <w:rFonts w:ascii="Times New Roman" w:eastAsia="SimSun" w:hAnsi="Times New Roman"/>
        </w:rPr>
        <w:t>:</w:t>
      </w:r>
    </w:p>
    <w:p w:rsidR="00D336E7" w:rsidRPr="006D5353" w:rsidRDefault="00D336E7" w:rsidP="00D336E7">
      <w:pPr>
        <w:spacing w:before="120" w:line="280" w:lineRule="atLeast"/>
        <w:ind w:leftChars="200" w:left="400"/>
        <w:rPr>
          <w:rFonts w:ascii="Times New Roman" w:eastAsia="SimSun" w:hAnsi="Times New Roman"/>
          <w:i/>
        </w:rPr>
      </w:pPr>
      <w:r w:rsidRPr="006D5353">
        <w:rPr>
          <w:rFonts w:ascii="Times New Roman" w:eastAsia="SimSun" w:hAnsi="Times New Roman"/>
          <w:i/>
        </w:rPr>
        <w:t>- Support of data collection for SON features, including</w:t>
      </w:r>
      <w:r w:rsidRPr="006D5353">
        <w:rPr>
          <w:rFonts w:ascii="Times New Roman" w:eastAsia="SimSun" w:hAnsi="Times New Roman" w:hint="eastAsia"/>
          <w:i/>
        </w:rPr>
        <w:t xml:space="preserve">, </w:t>
      </w:r>
      <w:r w:rsidRPr="006D5353">
        <w:rPr>
          <w:rFonts w:ascii="Times New Roman" w:eastAsia="SimSun" w:hAnsi="Times New Roman"/>
          <w:i/>
        </w:rPr>
        <w:t>MRO for</w:t>
      </w:r>
      <w:r w:rsidRPr="006D5353">
        <w:rPr>
          <w:rFonts w:ascii="Times New Roman" w:eastAsia="SimSun" w:hAnsi="Times New Roman" w:hint="eastAsia"/>
          <w:i/>
        </w:rPr>
        <w:t xml:space="preserve"> </w:t>
      </w:r>
      <w:r w:rsidRPr="006D5353">
        <w:rPr>
          <w:rFonts w:ascii="Times New Roman" w:eastAsia="SimSun" w:hAnsi="Times New Roman"/>
          <w:i/>
        </w:rPr>
        <w:t>MR-DC SCG failure scenario</w:t>
      </w:r>
      <w:r w:rsidRPr="006D5353">
        <w:rPr>
          <w:rFonts w:ascii="Times New Roman" w:eastAsia="SimSun" w:hAnsi="Times New Roman" w:hint="eastAsia"/>
          <w:i/>
        </w:rPr>
        <w:t xml:space="preserve">, and </w:t>
      </w:r>
      <w:r w:rsidRPr="006D5353">
        <w:rPr>
          <w:rFonts w:ascii="Times New Roman" w:eastAsia="SimSun" w:hAnsi="Times New Roman"/>
          <w:i/>
        </w:rPr>
        <w:t>MRO enhancement for inter-system handover voice fallback</w:t>
      </w:r>
      <w:r w:rsidRPr="006D5353">
        <w:rPr>
          <w:rFonts w:ascii="Times New Roman" w:eastAsia="SimSun" w:hAnsi="Times New Roman" w:hint="eastAsia"/>
          <w:i/>
        </w:rPr>
        <w:t>,</w:t>
      </w:r>
    </w:p>
    <w:p w:rsidR="00D336E7" w:rsidRPr="006D5353" w:rsidRDefault="00D336E7" w:rsidP="00D336E7">
      <w:pPr>
        <w:pStyle w:val="ad"/>
        <w:widowControl w:val="0"/>
        <w:numPr>
          <w:ilvl w:val="0"/>
          <w:numId w:val="14"/>
        </w:numPr>
        <w:spacing w:before="120" w:line="280" w:lineRule="atLeast"/>
        <w:ind w:leftChars="409" w:left="1178" w:firstLineChars="0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6D5353">
        <w:rPr>
          <w:rFonts w:ascii="Times New Roman" w:hAnsi="Times New Roman"/>
          <w:i/>
          <w:sz w:val="20"/>
          <w:szCs w:val="20"/>
        </w:rPr>
        <w:t>Specification of the UE reporting necessary to enhance the mobility parameter tuning [RAN2]</w:t>
      </w:r>
    </w:p>
    <w:p w:rsidR="00D336E7" w:rsidRPr="006D5353" w:rsidRDefault="00D336E7" w:rsidP="00D336E7">
      <w:pPr>
        <w:pStyle w:val="ad"/>
        <w:widowControl w:val="0"/>
        <w:numPr>
          <w:ilvl w:val="0"/>
          <w:numId w:val="14"/>
        </w:numPr>
        <w:spacing w:before="120" w:line="280" w:lineRule="atLeast"/>
        <w:ind w:leftChars="409" w:left="1178" w:firstLineChars="0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6D5353">
        <w:rPr>
          <w:rFonts w:ascii="Times New Roman" w:hAnsi="Times New Roman"/>
          <w:i/>
          <w:sz w:val="20"/>
          <w:szCs w:val="20"/>
        </w:rPr>
        <w:t xml:space="preserve">Specification of the inter-node information exchange, including possible enhancements to interfaces    </w:t>
      </w:r>
      <w:r w:rsidRPr="006D5353">
        <w:rPr>
          <w:rFonts w:ascii="Times New Roman" w:hAnsi="Times New Roman"/>
          <w:i/>
          <w:sz w:val="20"/>
          <w:szCs w:val="20"/>
        </w:rPr>
        <w:br/>
        <w:t>[RAN3]</w:t>
      </w:r>
    </w:p>
    <w:p w:rsidR="00D336E7" w:rsidRPr="006D5353" w:rsidRDefault="00D336E7" w:rsidP="00D336E7">
      <w:pPr>
        <w:spacing w:before="120" w:line="280" w:lineRule="atLeast"/>
        <w:ind w:leftChars="200" w:left="400"/>
        <w:rPr>
          <w:rFonts w:ascii="Times New Roman" w:eastAsia="SimSun" w:hAnsi="Times New Roman"/>
          <w:i/>
        </w:rPr>
      </w:pPr>
      <w:r w:rsidRPr="006D5353">
        <w:rPr>
          <w:rFonts w:ascii="Times New Roman" w:eastAsia="SimSun" w:hAnsi="Times New Roman" w:hint="eastAsia"/>
          <w:i/>
        </w:rPr>
        <w:t xml:space="preserve">- </w:t>
      </w:r>
      <w:r w:rsidRPr="006D5353">
        <w:rPr>
          <w:rFonts w:ascii="Times New Roman" w:eastAsia="SimSun" w:hAnsi="Times New Roman"/>
          <w:i/>
        </w:rPr>
        <w:t>Support of SON/MDT enhancements for [RAN3, RAN2]:</w:t>
      </w:r>
    </w:p>
    <w:p w:rsidR="00D336E7" w:rsidRPr="006D5353" w:rsidRDefault="00D336E7" w:rsidP="00D336E7">
      <w:pPr>
        <w:pStyle w:val="ad"/>
        <w:widowControl w:val="0"/>
        <w:numPr>
          <w:ilvl w:val="0"/>
          <w:numId w:val="13"/>
        </w:numPr>
        <w:spacing w:before="120" w:line="280" w:lineRule="atLeast"/>
        <w:ind w:leftChars="380" w:left="1120" w:firstLineChars="0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6D5353">
        <w:rPr>
          <w:rFonts w:ascii="Times New Roman" w:hAnsi="Times New Roman" w:hint="eastAsia"/>
          <w:i/>
          <w:sz w:val="20"/>
          <w:szCs w:val="20"/>
        </w:rPr>
        <w:t xml:space="preserve">MR-DC </w:t>
      </w:r>
      <w:r w:rsidRPr="006D5353">
        <w:rPr>
          <w:rFonts w:ascii="Times New Roman" w:hAnsi="Times New Roman"/>
          <w:i/>
          <w:sz w:val="20"/>
          <w:szCs w:val="20"/>
        </w:rPr>
        <w:t>CPAC</w:t>
      </w:r>
    </w:p>
    <w:p w:rsidR="00D336E7" w:rsidRPr="006D5353" w:rsidRDefault="00D336E7" w:rsidP="00D336E7">
      <w:pPr>
        <w:pStyle w:val="ad"/>
        <w:widowControl w:val="0"/>
        <w:numPr>
          <w:ilvl w:val="0"/>
          <w:numId w:val="13"/>
        </w:numPr>
        <w:spacing w:before="120" w:line="280" w:lineRule="atLeast"/>
        <w:ind w:leftChars="380" w:left="1120" w:firstLineChars="0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6D5353">
        <w:rPr>
          <w:rFonts w:ascii="Times New Roman" w:hAnsi="Times New Roman" w:hint="eastAsia"/>
          <w:i/>
          <w:sz w:val="20"/>
          <w:szCs w:val="20"/>
        </w:rPr>
        <w:t>S</w:t>
      </w:r>
      <w:r w:rsidRPr="006D5353">
        <w:rPr>
          <w:rFonts w:ascii="Times New Roman" w:hAnsi="Times New Roman"/>
          <w:i/>
          <w:sz w:val="20"/>
          <w:szCs w:val="20"/>
        </w:rPr>
        <w:t xml:space="preserve">uccessful </w:t>
      </w:r>
      <w:proofErr w:type="spellStart"/>
      <w:r w:rsidRPr="006D5353">
        <w:rPr>
          <w:rFonts w:ascii="Times New Roman" w:hAnsi="Times New Roman"/>
          <w:i/>
          <w:sz w:val="20"/>
          <w:szCs w:val="20"/>
        </w:rPr>
        <w:t>PScell</w:t>
      </w:r>
      <w:proofErr w:type="spellEnd"/>
      <w:r w:rsidRPr="006D5353">
        <w:rPr>
          <w:rFonts w:ascii="Times New Roman" w:hAnsi="Times New Roman"/>
          <w:i/>
          <w:sz w:val="20"/>
          <w:szCs w:val="20"/>
        </w:rPr>
        <w:t xml:space="preserve"> change report</w:t>
      </w:r>
    </w:p>
    <w:p w:rsidR="00D336E7" w:rsidRPr="006D5353" w:rsidRDefault="00D336E7" w:rsidP="00D336E7">
      <w:pPr>
        <w:pStyle w:val="ad"/>
        <w:widowControl w:val="0"/>
        <w:numPr>
          <w:ilvl w:val="0"/>
          <w:numId w:val="13"/>
        </w:numPr>
        <w:spacing w:before="120" w:line="280" w:lineRule="atLeast"/>
        <w:ind w:leftChars="380" w:left="1120" w:firstLineChars="0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6D5353">
        <w:rPr>
          <w:rFonts w:ascii="Times New Roman" w:hAnsi="Times New Roman" w:hint="eastAsia"/>
          <w:i/>
          <w:sz w:val="20"/>
          <w:szCs w:val="20"/>
        </w:rPr>
        <w:t>Successful Handover Report (e.g. inter-RAT)</w:t>
      </w:r>
    </w:p>
    <w:p w:rsidR="00D336E7" w:rsidRPr="006D5353" w:rsidRDefault="00D336E7" w:rsidP="00D336E7">
      <w:pPr>
        <w:pStyle w:val="ad"/>
        <w:widowControl w:val="0"/>
        <w:numPr>
          <w:ilvl w:val="0"/>
          <w:numId w:val="13"/>
        </w:numPr>
        <w:spacing w:before="120" w:line="280" w:lineRule="atLeast"/>
        <w:ind w:leftChars="380" w:left="1120" w:firstLineChars="0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6D5353">
        <w:rPr>
          <w:rFonts w:ascii="Times New Roman" w:hAnsi="Times New Roman"/>
          <w:i/>
          <w:sz w:val="20"/>
          <w:szCs w:val="20"/>
        </w:rPr>
        <w:t xml:space="preserve">NPN </w:t>
      </w:r>
    </w:p>
    <w:p w:rsidR="00D336E7" w:rsidRPr="006D5353" w:rsidRDefault="00D336E7" w:rsidP="00D336E7">
      <w:pPr>
        <w:pStyle w:val="ad"/>
        <w:widowControl w:val="0"/>
        <w:numPr>
          <w:ilvl w:val="0"/>
          <w:numId w:val="13"/>
        </w:numPr>
        <w:spacing w:before="120" w:line="280" w:lineRule="atLeast"/>
        <w:ind w:leftChars="380" w:left="1120" w:firstLineChars="0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6D5353">
        <w:rPr>
          <w:rFonts w:ascii="Times New Roman" w:hAnsi="Times New Roman"/>
          <w:i/>
          <w:sz w:val="20"/>
          <w:szCs w:val="20"/>
        </w:rPr>
        <w:t>RACH report</w:t>
      </w:r>
    </w:p>
    <w:p w:rsidR="00D336E7" w:rsidRPr="006D5353" w:rsidRDefault="00D336E7" w:rsidP="00D336E7">
      <w:pPr>
        <w:pStyle w:val="ad"/>
        <w:widowControl w:val="0"/>
        <w:numPr>
          <w:ilvl w:val="0"/>
          <w:numId w:val="13"/>
        </w:numPr>
        <w:spacing w:before="120" w:line="280" w:lineRule="atLeast"/>
        <w:ind w:leftChars="380" w:left="1120" w:firstLineChars="0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6D5353">
        <w:rPr>
          <w:rFonts w:ascii="Times New Roman" w:hAnsi="Times New Roman"/>
          <w:i/>
          <w:sz w:val="20"/>
          <w:szCs w:val="20"/>
        </w:rPr>
        <w:t>fast MCG recovery</w:t>
      </w:r>
    </w:p>
    <w:p w:rsidR="00D336E7" w:rsidRPr="008E0292" w:rsidRDefault="00D336E7" w:rsidP="008E0292">
      <w:pPr>
        <w:pStyle w:val="ad"/>
        <w:widowControl w:val="0"/>
        <w:numPr>
          <w:ilvl w:val="0"/>
          <w:numId w:val="13"/>
        </w:numPr>
        <w:spacing w:before="120" w:line="280" w:lineRule="atLeast"/>
        <w:ind w:leftChars="380" w:left="1120" w:firstLineChars="0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6D5353">
        <w:rPr>
          <w:rFonts w:ascii="Times New Roman" w:hAnsi="Times New Roman" w:hint="eastAsia"/>
          <w:i/>
          <w:sz w:val="20"/>
          <w:szCs w:val="20"/>
        </w:rPr>
        <w:t>NR-U (MRO and UL MLB)</w:t>
      </w:r>
    </w:p>
    <w:p w:rsidR="00D336E7" w:rsidRPr="006D5353" w:rsidRDefault="00D336E7" w:rsidP="00D336E7">
      <w:pPr>
        <w:spacing w:before="120" w:line="280" w:lineRule="atLeast"/>
        <w:ind w:leftChars="200" w:left="400"/>
        <w:rPr>
          <w:rFonts w:ascii="Times New Roman" w:eastAsia="SimSun" w:hAnsi="Times New Roman"/>
          <w:i/>
        </w:rPr>
      </w:pPr>
      <w:r w:rsidRPr="006D5353">
        <w:rPr>
          <w:rFonts w:ascii="Times New Roman" w:eastAsia="SimSun" w:hAnsi="Times New Roman"/>
          <w:i/>
        </w:rPr>
        <w:t xml:space="preserve">- Support of </w:t>
      </w:r>
      <w:proofErr w:type="spellStart"/>
      <w:r w:rsidRPr="006D5353">
        <w:rPr>
          <w:rFonts w:ascii="Times New Roman" w:eastAsia="SimSun" w:hAnsi="Times New Roman"/>
          <w:i/>
        </w:rPr>
        <w:t>signaling</w:t>
      </w:r>
      <w:proofErr w:type="spellEnd"/>
      <w:r w:rsidRPr="006D5353">
        <w:rPr>
          <w:rFonts w:ascii="Times New Roman" w:eastAsia="SimSun" w:hAnsi="Times New Roman"/>
          <w:i/>
        </w:rPr>
        <w:t xml:space="preserve"> based logged MDT override protection to address the scenario where the </w:t>
      </w:r>
      <w:proofErr w:type="spellStart"/>
      <w:r w:rsidRPr="006D5353">
        <w:rPr>
          <w:rFonts w:ascii="Times New Roman" w:eastAsia="SimSun" w:hAnsi="Times New Roman"/>
          <w:i/>
        </w:rPr>
        <w:t>signaling</w:t>
      </w:r>
      <w:proofErr w:type="spellEnd"/>
      <w:r w:rsidRPr="006D5353">
        <w:rPr>
          <w:rFonts w:ascii="Times New Roman" w:eastAsia="SimSun" w:hAnsi="Times New Roman"/>
          <w:i/>
        </w:rPr>
        <w:t xml:space="preserve"> based MDT is configured in E-UTRAN when [RAN2, RAN3]:</w:t>
      </w:r>
    </w:p>
    <w:p w:rsidR="00D336E7" w:rsidRPr="006D5353" w:rsidRDefault="00D336E7" w:rsidP="00D336E7">
      <w:pPr>
        <w:pStyle w:val="ad"/>
        <w:widowControl w:val="0"/>
        <w:numPr>
          <w:ilvl w:val="0"/>
          <w:numId w:val="12"/>
        </w:numPr>
        <w:spacing w:before="120" w:line="280" w:lineRule="atLeast"/>
        <w:ind w:leftChars="740" w:left="1840" w:firstLineChars="0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6D5353">
        <w:rPr>
          <w:rFonts w:ascii="Times New Roman" w:hAnsi="Times New Roman"/>
          <w:i/>
          <w:sz w:val="20"/>
          <w:szCs w:val="20"/>
        </w:rPr>
        <w:t xml:space="preserve">UE reselects to NR while logged measurements are collected </w:t>
      </w:r>
    </w:p>
    <w:p w:rsidR="00D336E7" w:rsidRPr="006D5353" w:rsidRDefault="00D336E7" w:rsidP="00D336E7">
      <w:pPr>
        <w:pStyle w:val="ad"/>
        <w:widowControl w:val="0"/>
        <w:numPr>
          <w:ilvl w:val="0"/>
          <w:numId w:val="12"/>
        </w:numPr>
        <w:spacing w:before="120" w:line="280" w:lineRule="atLeast"/>
        <w:ind w:leftChars="740" w:left="1840" w:firstLineChars="0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6D5353">
        <w:rPr>
          <w:rFonts w:ascii="Times New Roman" w:hAnsi="Times New Roman"/>
          <w:i/>
          <w:sz w:val="20"/>
          <w:szCs w:val="20"/>
        </w:rPr>
        <w:t>UE reselects to NR after logged measurements are collected and before uploading the logged MDT report.</w:t>
      </w:r>
    </w:p>
    <w:p w:rsidR="00D336E7" w:rsidRPr="006D5353" w:rsidRDefault="00D336E7" w:rsidP="00D336E7">
      <w:pPr>
        <w:spacing w:before="120" w:line="280" w:lineRule="atLeast"/>
        <w:rPr>
          <w:rFonts w:ascii="Times New Roman" w:eastAsia="SimSun" w:hAnsi="Times New Roman"/>
          <w:i/>
        </w:rPr>
      </w:pPr>
      <w:r w:rsidRPr="006D5353">
        <w:rPr>
          <w:rFonts w:ascii="Times New Roman" w:eastAsia="SimSun" w:hAnsi="Times New Roman"/>
          <w:i/>
        </w:rPr>
        <w:t>If needed, co-operate with RAN1, SA2, SA5, CT4. </w:t>
      </w:r>
    </w:p>
    <w:p w:rsidR="00D336E7" w:rsidRPr="00601381" w:rsidRDefault="00D336E7" w:rsidP="00D336E7">
      <w:pPr>
        <w:pStyle w:val="2"/>
        <w:rPr>
          <w:lang w:eastAsia="zh-CN"/>
        </w:rPr>
      </w:pPr>
      <w:r w:rsidRPr="00601381">
        <w:rPr>
          <w:rFonts w:hint="eastAsia"/>
          <w:lang w:eastAsia="zh-CN"/>
        </w:rPr>
        <w:lastRenderedPageBreak/>
        <w:t xml:space="preserve">2.2 </w:t>
      </w:r>
      <w:r w:rsidRPr="00601381">
        <w:rPr>
          <w:rFonts w:eastAsia="SimSun" w:hint="eastAsia"/>
          <w:lang w:eastAsia="zh-CN"/>
        </w:rPr>
        <w:tab/>
      </w:r>
      <w:r w:rsidRPr="00601381">
        <w:rPr>
          <w:rFonts w:hint="eastAsia"/>
          <w:lang w:eastAsia="zh-CN"/>
        </w:rPr>
        <w:t>Time budget</w:t>
      </w:r>
    </w:p>
    <w:bookmarkEnd w:id="4"/>
    <w:bookmarkEnd w:id="5"/>
    <w:p w:rsidR="00D336E7" w:rsidRPr="00601381" w:rsidRDefault="00D336E7" w:rsidP="00D336E7">
      <w:pPr>
        <w:spacing w:after="240"/>
        <w:jc w:val="both"/>
        <w:rPr>
          <w:rFonts w:ascii="Times New Roman" w:eastAsia="SimSun" w:hAnsi="Times New Roman"/>
          <w:lang w:eastAsia="zh-CN"/>
        </w:rPr>
      </w:pPr>
      <w:r w:rsidRPr="00601381">
        <w:rPr>
          <w:rFonts w:ascii="Times New Roman" w:eastAsia="SimSun" w:hAnsi="Times New Roman" w:hint="eastAsia"/>
          <w:lang w:eastAsia="zh-CN"/>
        </w:rPr>
        <w:t xml:space="preserve">RAN3 and RAN2 are the primary and secondary responsible groups of the WI respectively. The time budget that was </w:t>
      </w:r>
      <w:r w:rsidRPr="00601381">
        <w:rPr>
          <w:rFonts w:ascii="Times New Roman" w:eastAsia="SimSun" w:hAnsi="Times New Roman"/>
          <w:lang w:eastAsia="zh-CN"/>
        </w:rPr>
        <w:t>a</w:t>
      </w:r>
      <w:r w:rsidRPr="00601381">
        <w:rPr>
          <w:rFonts w:ascii="Times New Roman" w:eastAsia="SimSun" w:hAnsi="Times New Roman" w:hint="eastAsia"/>
          <w:lang w:eastAsia="zh-CN"/>
        </w:rPr>
        <w:t>pproved at RAN#</w:t>
      </w:r>
      <w:r w:rsidR="00131F68">
        <w:rPr>
          <w:rFonts w:ascii="Times New Roman" w:eastAsiaTheme="minorEastAsia" w:hAnsi="Times New Roman" w:hint="eastAsia"/>
          <w:lang w:eastAsia="zh-CN"/>
        </w:rPr>
        <w:t>96</w:t>
      </w:r>
      <w:r w:rsidRPr="00601381">
        <w:rPr>
          <w:rFonts w:ascii="Times New Roman" w:eastAsia="SimSun" w:hAnsi="Times New Roman" w:hint="eastAsia"/>
          <w:lang w:eastAsia="zh-CN"/>
        </w:rPr>
        <w:t xml:space="preserve"> meeting in [2] was shown as below, </w:t>
      </w:r>
    </w:p>
    <w:p w:rsidR="00D336E7" w:rsidRPr="00601381" w:rsidRDefault="00D336E7" w:rsidP="00D336E7">
      <w:pPr>
        <w:jc w:val="center"/>
        <w:rPr>
          <w:rFonts w:ascii="Times New Roman" w:eastAsia="SimSun" w:hAnsi="Times New Roman"/>
          <w:lang w:eastAsia="zh-CN"/>
        </w:rPr>
      </w:pPr>
      <w:r w:rsidRPr="00601381">
        <w:rPr>
          <w:rFonts w:ascii="Times New Roman" w:eastAsia="SimSun" w:hAnsi="Times New Roman" w:hint="eastAsia"/>
          <w:lang w:eastAsia="zh-CN"/>
        </w:rPr>
        <w:t>Table 1: Time budget allocation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7"/>
        <w:gridCol w:w="850"/>
        <w:gridCol w:w="851"/>
        <w:gridCol w:w="1622"/>
        <w:gridCol w:w="1083"/>
        <w:gridCol w:w="1083"/>
        <w:gridCol w:w="912"/>
        <w:gridCol w:w="850"/>
        <w:gridCol w:w="2000"/>
      </w:tblGrid>
      <w:tr w:rsidR="00CF6608" w:rsidRPr="00601381" w:rsidTr="00CF6608">
        <w:trPr>
          <w:trHeight w:val="375"/>
        </w:trPr>
        <w:tc>
          <w:tcPr>
            <w:tcW w:w="937" w:type="dxa"/>
          </w:tcPr>
          <w:p w:rsidR="00CF6608" w:rsidRPr="00601381" w:rsidRDefault="00CF660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Date</w:t>
            </w:r>
          </w:p>
        </w:tc>
        <w:tc>
          <w:tcPr>
            <w:tcW w:w="1701" w:type="dxa"/>
            <w:gridSpan w:val="2"/>
          </w:tcPr>
          <w:p w:rsidR="00CF6608" w:rsidRPr="00A07EFC" w:rsidRDefault="00CF6608" w:rsidP="00A07EFC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202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2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3</w:t>
            </w:r>
          </w:p>
        </w:tc>
        <w:tc>
          <w:tcPr>
            <w:tcW w:w="1622" w:type="dxa"/>
          </w:tcPr>
          <w:p w:rsidR="00CF6608" w:rsidRPr="00A07EFC" w:rsidRDefault="00CF6608" w:rsidP="00A07EFC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 xml:space="preserve">September 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202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2</w:t>
            </w:r>
          </w:p>
        </w:tc>
        <w:tc>
          <w:tcPr>
            <w:tcW w:w="3928" w:type="dxa"/>
            <w:gridSpan w:val="4"/>
          </w:tcPr>
          <w:p w:rsidR="00CF6608" w:rsidRDefault="00CF6608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202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2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4</w:t>
            </w:r>
          </w:p>
        </w:tc>
        <w:tc>
          <w:tcPr>
            <w:tcW w:w="2000" w:type="dxa"/>
          </w:tcPr>
          <w:p w:rsidR="00CF6608" w:rsidRPr="00601381" w:rsidRDefault="00CF660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December</w:t>
            </w:r>
            <w:r w:rsidRPr="00601381">
              <w:rPr>
                <w:rFonts w:ascii="Times New Roman" w:eastAsia="SimSun" w:hAnsi="Times New Roman"/>
                <w:lang w:eastAsia="zh-CN"/>
              </w:rPr>
              <w:t xml:space="preserve"> 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2021</w:t>
            </w:r>
          </w:p>
        </w:tc>
      </w:tr>
      <w:tr w:rsidR="00CF6608" w:rsidRPr="00601381" w:rsidTr="00CF6608">
        <w:tc>
          <w:tcPr>
            <w:tcW w:w="937" w:type="dxa"/>
          </w:tcPr>
          <w:p w:rsidR="00CF6608" w:rsidRPr="00601381" w:rsidRDefault="00CF660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Meeting</w:t>
            </w:r>
          </w:p>
        </w:tc>
        <w:tc>
          <w:tcPr>
            <w:tcW w:w="850" w:type="dxa"/>
          </w:tcPr>
          <w:p w:rsidR="00CF6608" w:rsidRPr="00894C35" w:rsidRDefault="00CF6608" w:rsidP="00894C35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3</w:t>
            </w:r>
            <w:r w:rsidRPr="00601381">
              <w:rPr>
                <w:rFonts w:ascii="Times New Roman" w:eastAsia="SimSun" w:hAnsi="Times New Roman"/>
                <w:lang w:eastAsia="zh-CN"/>
              </w:rPr>
              <w:t>#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11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7</w:t>
            </w:r>
          </w:p>
        </w:tc>
        <w:tc>
          <w:tcPr>
            <w:tcW w:w="851" w:type="dxa"/>
          </w:tcPr>
          <w:p w:rsidR="00CF6608" w:rsidRPr="00894C35" w:rsidRDefault="00CF6608" w:rsidP="00894C35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2</w:t>
            </w:r>
            <w:r w:rsidRPr="00601381">
              <w:rPr>
                <w:rFonts w:ascii="Times New Roman" w:eastAsia="SimSun" w:hAnsi="Times New Roman"/>
                <w:lang w:eastAsia="zh-CN"/>
              </w:rPr>
              <w:t>#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11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9</w:t>
            </w:r>
          </w:p>
        </w:tc>
        <w:tc>
          <w:tcPr>
            <w:tcW w:w="1622" w:type="dxa"/>
            <w:vMerge w:val="restart"/>
          </w:tcPr>
          <w:p w:rsidR="00CF6608" w:rsidRPr="00A07EFC" w:rsidRDefault="00CF6608" w:rsidP="00A07EFC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RAN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#9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7</w:t>
            </w:r>
          </w:p>
        </w:tc>
        <w:tc>
          <w:tcPr>
            <w:tcW w:w="1083" w:type="dxa"/>
          </w:tcPr>
          <w:p w:rsidR="00CF6608" w:rsidRPr="00A07EFC" w:rsidRDefault="00CF6608" w:rsidP="00A07EFC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3</w:t>
            </w:r>
            <w:r w:rsidRPr="00601381">
              <w:rPr>
                <w:rFonts w:ascii="Times New Roman" w:eastAsia="SimSun" w:hAnsi="Times New Roman"/>
                <w:lang w:eastAsia="zh-CN"/>
              </w:rPr>
              <w:t>#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11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7bis</w:t>
            </w:r>
          </w:p>
        </w:tc>
        <w:tc>
          <w:tcPr>
            <w:tcW w:w="1083" w:type="dxa"/>
          </w:tcPr>
          <w:p w:rsidR="00CF6608" w:rsidRPr="00A07EFC" w:rsidRDefault="00CF6608" w:rsidP="00A07EFC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2</w:t>
            </w:r>
            <w:r w:rsidRPr="00601381">
              <w:rPr>
                <w:rFonts w:ascii="Times New Roman" w:eastAsia="SimSun" w:hAnsi="Times New Roman"/>
                <w:lang w:eastAsia="zh-CN"/>
              </w:rPr>
              <w:t>#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11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9bis</w:t>
            </w:r>
          </w:p>
        </w:tc>
        <w:tc>
          <w:tcPr>
            <w:tcW w:w="912" w:type="dxa"/>
          </w:tcPr>
          <w:p w:rsidR="00CF6608" w:rsidRPr="00A07EFC" w:rsidRDefault="00CF6608" w:rsidP="00CF660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3</w:t>
            </w:r>
            <w:r w:rsidRPr="00601381">
              <w:rPr>
                <w:rFonts w:ascii="Times New Roman" w:eastAsia="SimSun" w:hAnsi="Times New Roman"/>
                <w:lang w:eastAsia="zh-CN"/>
              </w:rPr>
              <w:t>#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11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8</w:t>
            </w:r>
          </w:p>
        </w:tc>
        <w:tc>
          <w:tcPr>
            <w:tcW w:w="850" w:type="dxa"/>
          </w:tcPr>
          <w:p w:rsidR="00CF6608" w:rsidRPr="00CF6608" w:rsidRDefault="00CF6608" w:rsidP="00CF660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2</w:t>
            </w:r>
            <w:r w:rsidRPr="00601381">
              <w:rPr>
                <w:rFonts w:ascii="Times New Roman" w:eastAsia="SimSun" w:hAnsi="Times New Roman"/>
                <w:lang w:eastAsia="zh-CN"/>
              </w:rPr>
              <w:t>#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20</w:t>
            </w:r>
          </w:p>
        </w:tc>
        <w:tc>
          <w:tcPr>
            <w:tcW w:w="2000" w:type="dxa"/>
            <w:vMerge w:val="restart"/>
          </w:tcPr>
          <w:p w:rsidR="00CF6608" w:rsidRPr="00355692" w:rsidRDefault="00CF6608" w:rsidP="00355692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RAN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#9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8</w:t>
            </w:r>
          </w:p>
        </w:tc>
      </w:tr>
      <w:tr w:rsidR="00CF6608" w:rsidRPr="00601381" w:rsidTr="00CF6608">
        <w:tc>
          <w:tcPr>
            <w:tcW w:w="937" w:type="dxa"/>
          </w:tcPr>
          <w:p w:rsidR="00CF6608" w:rsidRPr="00601381" w:rsidRDefault="00CF660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TUs</w:t>
            </w:r>
          </w:p>
        </w:tc>
        <w:tc>
          <w:tcPr>
            <w:tcW w:w="850" w:type="dxa"/>
          </w:tcPr>
          <w:p w:rsidR="00CF6608" w:rsidRPr="00894C35" w:rsidRDefault="00CF6608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1</w:t>
            </w:r>
          </w:p>
        </w:tc>
        <w:tc>
          <w:tcPr>
            <w:tcW w:w="851" w:type="dxa"/>
          </w:tcPr>
          <w:p w:rsidR="00CF6608" w:rsidRPr="00601381" w:rsidRDefault="00CF660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1</w:t>
            </w:r>
          </w:p>
        </w:tc>
        <w:tc>
          <w:tcPr>
            <w:tcW w:w="1622" w:type="dxa"/>
            <w:vMerge/>
          </w:tcPr>
          <w:p w:rsidR="00CF6608" w:rsidRPr="00601381" w:rsidRDefault="00CF660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</w:p>
        </w:tc>
        <w:tc>
          <w:tcPr>
            <w:tcW w:w="1083" w:type="dxa"/>
          </w:tcPr>
          <w:p w:rsidR="00CF6608" w:rsidRPr="00A07EFC" w:rsidRDefault="00CF6608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1</w:t>
            </w:r>
          </w:p>
        </w:tc>
        <w:tc>
          <w:tcPr>
            <w:tcW w:w="1083" w:type="dxa"/>
          </w:tcPr>
          <w:p w:rsidR="00CF6608" w:rsidRPr="00601381" w:rsidRDefault="00CF660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1</w:t>
            </w:r>
          </w:p>
        </w:tc>
        <w:tc>
          <w:tcPr>
            <w:tcW w:w="912" w:type="dxa"/>
          </w:tcPr>
          <w:p w:rsidR="00CF6608" w:rsidRPr="00A07EFC" w:rsidRDefault="00CF6608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1</w:t>
            </w:r>
          </w:p>
        </w:tc>
        <w:tc>
          <w:tcPr>
            <w:tcW w:w="850" w:type="dxa"/>
          </w:tcPr>
          <w:p w:rsidR="00CF6608" w:rsidRPr="00601381" w:rsidRDefault="00CF660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1</w:t>
            </w:r>
          </w:p>
        </w:tc>
        <w:tc>
          <w:tcPr>
            <w:tcW w:w="2000" w:type="dxa"/>
            <w:vMerge/>
          </w:tcPr>
          <w:p w:rsidR="00CF6608" w:rsidRPr="00601381" w:rsidRDefault="00CF660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</w:p>
        </w:tc>
      </w:tr>
    </w:tbl>
    <w:p w:rsidR="00D336E7" w:rsidRPr="00601381" w:rsidRDefault="00D336E7" w:rsidP="00D336E7">
      <w:pPr>
        <w:rPr>
          <w:rFonts w:ascii="Times New Roman" w:eastAsia="SimSun" w:hAnsi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8"/>
        <w:gridCol w:w="1135"/>
        <w:gridCol w:w="1134"/>
        <w:gridCol w:w="1457"/>
        <w:gridCol w:w="1094"/>
        <w:gridCol w:w="1134"/>
        <w:gridCol w:w="851"/>
        <w:gridCol w:w="992"/>
        <w:gridCol w:w="1134"/>
      </w:tblGrid>
      <w:tr w:rsidR="009B6625" w:rsidRPr="00601381" w:rsidTr="00F359C8">
        <w:tc>
          <w:tcPr>
            <w:tcW w:w="958" w:type="dxa"/>
          </w:tcPr>
          <w:p w:rsidR="009B6625" w:rsidRPr="00601381" w:rsidRDefault="009B6625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Date</w:t>
            </w:r>
          </w:p>
        </w:tc>
        <w:tc>
          <w:tcPr>
            <w:tcW w:w="2269" w:type="dxa"/>
            <w:gridSpan w:val="2"/>
          </w:tcPr>
          <w:p w:rsidR="009B6625" w:rsidRPr="00A27309" w:rsidRDefault="009B6625" w:rsidP="00A27309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202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1</w:t>
            </w:r>
          </w:p>
        </w:tc>
        <w:tc>
          <w:tcPr>
            <w:tcW w:w="1457" w:type="dxa"/>
          </w:tcPr>
          <w:p w:rsidR="009B6625" w:rsidRPr="00A27309" w:rsidRDefault="009B6625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March 2023</w:t>
            </w:r>
          </w:p>
        </w:tc>
        <w:tc>
          <w:tcPr>
            <w:tcW w:w="4071" w:type="dxa"/>
            <w:gridSpan w:val="4"/>
          </w:tcPr>
          <w:p w:rsidR="009B6625" w:rsidRPr="009B6625" w:rsidRDefault="009B6625" w:rsidP="009B6625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202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2</w:t>
            </w:r>
          </w:p>
        </w:tc>
        <w:tc>
          <w:tcPr>
            <w:tcW w:w="1134" w:type="dxa"/>
          </w:tcPr>
          <w:p w:rsidR="009B6625" w:rsidRPr="0079625E" w:rsidRDefault="00983E2D" w:rsidP="0079625E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 xml:space="preserve">June </w:t>
            </w:r>
            <w:r w:rsidR="009B6625" w:rsidRPr="00601381">
              <w:rPr>
                <w:rFonts w:ascii="Times New Roman" w:eastAsia="SimSun" w:hAnsi="Times New Roman" w:hint="eastAsia"/>
                <w:lang w:eastAsia="zh-CN"/>
              </w:rPr>
              <w:t>202</w:t>
            </w:r>
            <w:r w:rsidR="0079625E">
              <w:rPr>
                <w:rFonts w:ascii="Times New Roman" w:eastAsiaTheme="minorEastAsia" w:hAnsi="Times New Roman" w:hint="eastAsia"/>
                <w:lang w:eastAsia="zh-CN"/>
              </w:rPr>
              <w:t>3</w:t>
            </w:r>
          </w:p>
        </w:tc>
      </w:tr>
      <w:tr w:rsidR="009B6625" w:rsidRPr="00601381" w:rsidTr="00315B8C">
        <w:tc>
          <w:tcPr>
            <w:tcW w:w="958" w:type="dxa"/>
          </w:tcPr>
          <w:p w:rsidR="009B6625" w:rsidRPr="00601381" w:rsidRDefault="009B6625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Meeting</w:t>
            </w:r>
          </w:p>
        </w:tc>
        <w:tc>
          <w:tcPr>
            <w:tcW w:w="1135" w:type="dxa"/>
          </w:tcPr>
          <w:p w:rsidR="009B6625" w:rsidRPr="00A27309" w:rsidRDefault="009B6625" w:rsidP="00315B8C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R3#11</w:t>
            </w:r>
            <w:r w:rsidR="00315B8C">
              <w:rPr>
                <w:rFonts w:ascii="Times New Roman" w:eastAsiaTheme="minorEastAsia" w:hAnsi="Times New Roman" w:hint="eastAsia"/>
                <w:lang w:eastAsia="zh-CN"/>
              </w:rPr>
              <w:t>9</w:t>
            </w:r>
          </w:p>
        </w:tc>
        <w:tc>
          <w:tcPr>
            <w:tcW w:w="1134" w:type="dxa"/>
          </w:tcPr>
          <w:p w:rsidR="009B6625" w:rsidRPr="00315B8C" w:rsidRDefault="009B6625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R2#1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2</w:t>
            </w:r>
            <w:r w:rsidR="00315B8C">
              <w:rPr>
                <w:rFonts w:ascii="Times New Roman" w:eastAsiaTheme="minorEastAsia" w:hAnsi="Times New Roman" w:hint="eastAsia"/>
                <w:lang w:eastAsia="zh-CN"/>
              </w:rPr>
              <w:t>1</w:t>
            </w:r>
          </w:p>
        </w:tc>
        <w:tc>
          <w:tcPr>
            <w:tcW w:w="1457" w:type="dxa"/>
            <w:vMerge w:val="restart"/>
          </w:tcPr>
          <w:p w:rsidR="009B6625" w:rsidRPr="00A27309" w:rsidRDefault="009B6625" w:rsidP="00A27309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RAN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#9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9</w:t>
            </w:r>
          </w:p>
        </w:tc>
        <w:tc>
          <w:tcPr>
            <w:tcW w:w="1094" w:type="dxa"/>
          </w:tcPr>
          <w:p w:rsidR="009B6625" w:rsidRPr="009B6625" w:rsidRDefault="009B6625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3</w:t>
            </w:r>
            <w:r w:rsidRPr="00601381">
              <w:rPr>
                <w:rFonts w:ascii="Times New Roman" w:eastAsia="SimSun" w:hAnsi="Times New Roman"/>
                <w:lang w:eastAsia="zh-CN"/>
              </w:rPr>
              <w:t>#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11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9</w:t>
            </w:r>
            <w:r w:rsidR="00315B8C">
              <w:rPr>
                <w:rFonts w:ascii="Times New Roman" w:eastAsiaTheme="minorEastAsia" w:hAnsi="Times New Roman" w:hint="eastAsia"/>
                <w:lang w:eastAsia="zh-CN"/>
              </w:rPr>
              <w:t>bis</w:t>
            </w:r>
          </w:p>
        </w:tc>
        <w:tc>
          <w:tcPr>
            <w:tcW w:w="1134" w:type="dxa"/>
          </w:tcPr>
          <w:p w:rsidR="009B6625" w:rsidRPr="009B6625" w:rsidRDefault="009B6625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2</w:t>
            </w:r>
            <w:r w:rsidRPr="00601381">
              <w:rPr>
                <w:rFonts w:ascii="Times New Roman" w:eastAsia="SimSun" w:hAnsi="Times New Roman"/>
                <w:lang w:eastAsia="zh-CN"/>
              </w:rPr>
              <w:t>#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21</w:t>
            </w:r>
            <w:r w:rsidR="00315B8C">
              <w:rPr>
                <w:rFonts w:ascii="Times New Roman" w:eastAsiaTheme="minorEastAsia" w:hAnsi="Times New Roman" w:hint="eastAsia"/>
                <w:lang w:eastAsia="zh-CN"/>
              </w:rPr>
              <w:t>bis</w:t>
            </w:r>
          </w:p>
        </w:tc>
        <w:tc>
          <w:tcPr>
            <w:tcW w:w="851" w:type="dxa"/>
          </w:tcPr>
          <w:p w:rsidR="009B6625" w:rsidRPr="00315B8C" w:rsidRDefault="009B6625" w:rsidP="00315B8C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3</w:t>
            </w:r>
            <w:r w:rsidRPr="00601381">
              <w:rPr>
                <w:rFonts w:ascii="Times New Roman" w:eastAsia="SimSun" w:hAnsi="Times New Roman"/>
                <w:lang w:eastAsia="zh-CN"/>
              </w:rPr>
              <w:t>#</w:t>
            </w:r>
            <w:r>
              <w:rPr>
                <w:rFonts w:ascii="Times New Roman" w:eastAsia="SimSun" w:hAnsi="Times New Roman" w:hint="eastAsia"/>
                <w:lang w:eastAsia="zh-CN"/>
              </w:rPr>
              <w:t>1</w:t>
            </w:r>
            <w:r w:rsidR="00315B8C">
              <w:rPr>
                <w:rFonts w:ascii="Times New Roman" w:eastAsiaTheme="minorEastAsia" w:hAnsi="Times New Roman" w:hint="eastAsia"/>
                <w:lang w:eastAsia="zh-CN"/>
              </w:rPr>
              <w:t>20</w:t>
            </w:r>
          </w:p>
        </w:tc>
        <w:tc>
          <w:tcPr>
            <w:tcW w:w="992" w:type="dxa"/>
          </w:tcPr>
          <w:p w:rsidR="009B6625" w:rsidRPr="009B6625" w:rsidRDefault="009B6625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2</w:t>
            </w:r>
            <w:r w:rsidRPr="00601381">
              <w:rPr>
                <w:rFonts w:ascii="Times New Roman" w:eastAsia="SimSun" w:hAnsi="Times New Roman"/>
                <w:lang w:eastAsia="zh-CN"/>
              </w:rPr>
              <w:t>#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2</w:t>
            </w:r>
            <w:r w:rsidR="00315B8C">
              <w:rPr>
                <w:rFonts w:ascii="Times New Roman" w:eastAsiaTheme="minorEastAsia" w:hAnsi="Times New Roman" w:hint="eastAsia"/>
                <w:lang w:eastAsia="zh-CN"/>
              </w:rPr>
              <w:t>2</w:t>
            </w:r>
          </w:p>
        </w:tc>
        <w:tc>
          <w:tcPr>
            <w:tcW w:w="1134" w:type="dxa"/>
            <w:vMerge w:val="restart"/>
          </w:tcPr>
          <w:p w:rsidR="009B6625" w:rsidRPr="0079625E" w:rsidRDefault="009B6625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RAN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#</w:t>
            </w:r>
            <w:r w:rsidR="0079625E">
              <w:rPr>
                <w:rFonts w:ascii="Times New Roman" w:eastAsiaTheme="minorEastAsia" w:hAnsi="Times New Roman" w:hint="eastAsia"/>
                <w:lang w:eastAsia="zh-CN"/>
              </w:rPr>
              <w:t>100</w:t>
            </w:r>
          </w:p>
        </w:tc>
      </w:tr>
      <w:tr w:rsidR="009B6625" w:rsidRPr="00601381" w:rsidTr="00315B8C">
        <w:tc>
          <w:tcPr>
            <w:tcW w:w="958" w:type="dxa"/>
          </w:tcPr>
          <w:p w:rsidR="009B6625" w:rsidRPr="00601381" w:rsidRDefault="009B6625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TUs</w:t>
            </w:r>
          </w:p>
        </w:tc>
        <w:tc>
          <w:tcPr>
            <w:tcW w:w="1135" w:type="dxa"/>
          </w:tcPr>
          <w:p w:rsidR="009B6625" w:rsidRPr="00A27309" w:rsidRDefault="009B6625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1</w:t>
            </w:r>
          </w:p>
        </w:tc>
        <w:tc>
          <w:tcPr>
            <w:tcW w:w="1134" w:type="dxa"/>
          </w:tcPr>
          <w:p w:rsidR="009B6625" w:rsidRPr="00601381" w:rsidRDefault="009B6625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1</w:t>
            </w:r>
          </w:p>
        </w:tc>
        <w:tc>
          <w:tcPr>
            <w:tcW w:w="1457" w:type="dxa"/>
            <w:vMerge/>
          </w:tcPr>
          <w:p w:rsidR="009B6625" w:rsidRPr="00601381" w:rsidRDefault="009B6625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</w:p>
        </w:tc>
        <w:tc>
          <w:tcPr>
            <w:tcW w:w="1094" w:type="dxa"/>
          </w:tcPr>
          <w:p w:rsidR="009B6625" w:rsidRPr="009B6625" w:rsidRDefault="009B6625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1</w:t>
            </w:r>
          </w:p>
        </w:tc>
        <w:tc>
          <w:tcPr>
            <w:tcW w:w="1134" w:type="dxa"/>
          </w:tcPr>
          <w:p w:rsidR="009B6625" w:rsidRPr="00CD0239" w:rsidRDefault="00CD0239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0.5</w:t>
            </w:r>
          </w:p>
        </w:tc>
        <w:tc>
          <w:tcPr>
            <w:tcW w:w="851" w:type="dxa"/>
          </w:tcPr>
          <w:p w:rsidR="009B6625" w:rsidRPr="009B6625" w:rsidRDefault="009B6625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1</w:t>
            </w:r>
          </w:p>
        </w:tc>
        <w:tc>
          <w:tcPr>
            <w:tcW w:w="992" w:type="dxa"/>
          </w:tcPr>
          <w:p w:rsidR="009B6625" w:rsidRPr="009B6625" w:rsidRDefault="00315B8C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1</w:t>
            </w:r>
          </w:p>
        </w:tc>
        <w:tc>
          <w:tcPr>
            <w:tcW w:w="1134" w:type="dxa"/>
            <w:vMerge/>
          </w:tcPr>
          <w:p w:rsidR="009B6625" w:rsidRPr="00601381" w:rsidRDefault="009B6625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</w:p>
        </w:tc>
      </w:tr>
    </w:tbl>
    <w:p w:rsidR="00D336E7" w:rsidRPr="00601381" w:rsidRDefault="00D336E7" w:rsidP="00D336E7">
      <w:pPr>
        <w:rPr>
          <w:rFonts w:ascii="Times New Roman" w:eastAsia="SimSun" w:hAnsi="Times New Roman"/>
          <w:lang w:eastAsia="zh-CN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5"/>
        <w:gridCol w:w="972"/>
        <w:gridCol w:w="973"/>
        <w:gridCol w:w="1560"/>
        <w:gridCol w:w="1083"/>
        <w:gridCol w:w="1083"/>
        <w:gridCol w:w="980"/>
        <w:gridCol w:w="1060"/>
        <w:gridCol w:w="1517"/>
      </w:tblGrid>
      <w:tr w:rsidR="005A72D8" w:rsidRPr="00601381" w:rsidTr="005A72D8">
        <w:tc>
          <w:tcPr>
            <w:tcW w:w="945" w:type="dxa"/>
          </w:tcPr>
          <w:p w:rsidR="005A72D8" w:rsidRPr="00601381" w:rsidRDefault="005A72D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Date</w:t>
            </w:r>
          </w:p>
        </w:tc>
        <w:tc>
          <w:tcPr>
            <w:tcW w:w="1945" w:type="dxa"/>
            <w:gridSpan w:val="2"/>
          </w:tcPr>
          <w:p w:rsidR="005A72D8" w:rsidRPr="001E0C20" w:rsidRDefault="005A72D8" w:rsidP="001E0C20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202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3</w:t>
            </w:r>
          </w:p>
        </w:tc>
        <w:tc>
          <w:tcPr>
            <w:tcW w:w="1560" w:type="dxa"/>
          </w:tcPr>
          <w:p w:rsidR="005A72D8" w:rsidRPr="008F35E5" w:rsidRDefault="005A72D8" w:rsidP="008F35E5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September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 xml:space="preserve"> 202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3</w:t>
            </w:r>
          </w:p>
        </w:tc>
        <w:tc>
          <w:tcPr>
            <w:tcW w:w="3146" w:type="dxa"/>
            <w:gridSpan w:val="3"/>
          </w:tcPr>
          <w:p w:rsidR="005A72D8" w:rsidRPr="0015075F" w:rsidRDefault="005A72D8" w:rsidP="0015075F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202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4</w:t>
            </w:r>
          </w:p>
        </w:tc>
        <w:tc>
          <w:tcPr>
            <w:tcW w:w="1060" w:type="dxa"/>
          </w:tcPr>
          <w:p w:rsidR="005A72D8" w:rsidRPr="00601381" w:rsidRDefault="005A72D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</w:p>
        </w:tc>
        <w:tc>
          <w:tcPr>
            <w:tcW w:w="1517" w:type="dxa"/>
          </w:tcPr>
          <w:p w:rsidR="005A72D8" w:rsidRPr="005A72D8" w:rsidRDefault="005A72D8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December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 xml:space="preserve"> 202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3</w:t>
            </w:r>
          </w:p>
        </w:tc>
      </w:tr>
      <w:tr w:rsidR="005A72D8" w:rsidRPr="00601381" w:rsidTr="005A72D8">
        <w:tc>
          <w:tcPr>
            <w:tcW w:w="945" w:type="dxa"/>
          </w:tcPr>
          <w:p w:rsidR="005A72D8" w:rsidRPr="00601381" w:rsidRDefault="005A72D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Meeting</w:t>
            </w:r>
          </w:p>
        </w:tc>
        <w:tc>
          <w:tcPr>
            <w:tcW w:w="972" w:type="dxa"/>
          </w:tcPr>
          <w:p w:rsidR="005A72D8" w:rsidRPr="001E0C20" w:rsidRDefault="005A72D8" w:rsidP="001E0C20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R3#1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21</w:t>
            </w:r>
          </w:p>
        </w:tc>
        <w:tc>
          <w:tcPr>
            <w:tcW w:w="973" w:type="dxa"/>
          </w:tcPr>
          <w:p w:rsidR="005A72D8" w:rsidRPr="001E0C20" w:rsidRDefault="005A72D8" w:rsidP="001E0C20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R2#1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23</w:t>
            </w:r>
          </w:p>
        </w:tc>
        <w:tc>
          <w:tcPr>
            <w:tcW w:w="1560" w:type="dxa"/>
            <w:vMerge w:val="restart"/>
          </w:tcPr>
          <w:p w:rsidR="005A72D8" w:rsidRPr="008F35E5" w:rsidRDefault="005A72D8" w:rsidP="008F35E5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RAN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#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101</w:t>
            </w:r>
          </w:p>
        </w:tc>
        <w:tc>
          <w:tcPr>
            <w:tcW w:w="1083" w:type="dxa"/>
          </w:tcPr>
          <w:p w:rsidR="005A72D8" w:rsidRPr="005A72D8" w:rsidRDefault="005A72D8" w:rsidP="005A72D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3</w:t>
            </w:r>
            <w:r w:rsidRPr="00601381">
              <w:rPr>
                <w:rFonts w:ascii="Times New Roman" w:eastAsia="SimSun" w:hAnsi="Times New Roman"/>
                <w:lang w:eastAsia="zh-CN"/>
              </w:rPr>
              <w:t>#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21bis</w:t>
            </w:r>
          </w:p>
        </w:tc>
        <w:tc>
          <w:tcPr>
            <w:tcW w:w="1083" w:type="dxa"/>
          </w:tcPr>
          <w:p w:rsidR="005A72D8" w:rsidRPr="005A72D8" w:rsidRDefault="005A72D8" w:rsidP="005A72D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2</w:t>
            </w:r>
            <w:r w:rsidRPr="00601381">
              <w:rPr>
                <w:rFonts w:ascii="Times New Roman" w:eastAsia="SimSun" w:hAnsi="Times New Roman"/>
                <w:lang w:eastAsia="zh-CN"/>
              </w:rPr>
              <w:t>#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23bis</w:t>
            </w:r>
          </w:p>
        </w:tc>
        <w:tc>
          <w:tcPr>
            <w:tcW w:w="980" w:type="dxa"/>
          </w:tcPr>
          <w:p w:rsidR="005A72D8" w:rsidRPr="005A72D8" w:rsidRDefault="005A72D8" w:rsidP="005A72D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Pr="00601381">
              <w:rPr>
                <w:rFonts w:ascii="Times New Roman" w:eastAsia="SimSun" w:hAnsi="Times New Roman"/>
                <w:lang w:eastAsia="zh-CN"/>
              </w:rPr>
              <w:t>#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22</w:t>
            </w:r>
          </w:p>
        </w:tc>
        <w:tc>
          <w:tcPr>
            <w:tcW w:w="1060" w:type="dxa"/>
          </w:tcPr>
          <w:p w:rsidR="005A72D8" w:rsidRPr="005A72D8" w:rsidRDefault="005A72D8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Pr="00601381">
              <w:rPr>
                <w:rFonts w:ascii="Times New Roman" w:eastAsia="SimSun" w:hAnsi="Times New Roman"/>
                <w:lang w:eastAsia="zh-CN"/>
              </w:rPr>
              <w:t>#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24</w:t>
            </w:r>
          </w:p>
        </w:tc>
        <w:tc>
          <w:tcPr>
            <w:tcW w:w="1517" w:type="dxa"/>
            <w:vMerge w:val="restart"/>
          </w:tcPr>
          <w:p w:rsidR="005A72D8" w:rsidRPr="00695D86" w:rsidRDefault="005A72D8" w:rsidP="00695D86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601381">
              <w:rPr>
                <w:rFonts w:ascii="Times New Roman" w:eastAsia="SimSun" w:hAnsi="Times New Roman"/>
                <w:lang w:eastAsia="zh-CN"/>
              </w:rPr>
              <w:t>RAN</w:t>
            </w:r>
            <w:r w:rsidRPr="00601381">
              <w:rPr>
                <w:rFonts w:ascii="Times New Roman" w:eastAsia="SimSun" w:hAnsi="Times New Roman" w:hint="eastAsia"/>
                <w:lang w:eastAsia="zh-CN"/>
              </w:rPr>
              <w:t>#</w:t>
            </w:r>
            <w:r w:rsidR="00695D86">
              <w:rPr>
                <w:rFonts w:ascii="Times New Roman" w:eastAsiaTheme="minorEastAsia" w:hAnsi="Times New Roman" w:hint="eastAsia"/>
                <w:lang w:eastAsia="zh-CN"/>
              </w:rPr>
              <w:t>102</w:t>
            </w:r>
          </w:p>
        </w:tc>
      </w:tr>
      <w:tr w:rsidR="005A72D8" w:rsidRPr="00601381" w:rsidTr="005A72D8">
        <w:tc>
          <w:tcPr>
            <w:tcW w:w="945" w:type="dxa"/>
          </w:tcPr>
          <w:p w:rsidR="005A72D8" w:rsidRPr="00601381" w:rsidRDefault="005A72D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TUs</w:t>
            </w:r>
          </w:p>
        </w:tc>
        <w:tc>
          <w:tcPr>
            <w:tcW w:w="972" w:type="dxa"/>
          </w:tcPr>
          <w:p w:rsidR="005A72D8" w:rsidRPr="0015075F" w:rsidRDefault="005A72D8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1</w:t>
            </w:r>
          </w:p>
        </w:tc>
        <w:tc>
          <w:tcPr>
            <w:tcW w:w="973" w:type="dxa"/>
          </w:tcPr>
          <w:p w:rsidR="005A72D8" w:rsidRPr="00601381" w:rsidRDefault="005A72D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1</w:t>
            </w:r>
          </w:p>
        </w:tc>
        <w:tc>
          <w:tcPr>
            <w:tcW w:w="1560" w:type="dxa"/>
            <w:vMerge/>
          </w:tcPr>
          <w:p w:rsidR="005A72D8" w:rsidRPr="00601381" w:rsidRDefault="005A72D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</w:p>
        </w:tc>
        <w:tc>
          <w:tcPr>
            <w:tcW w:w="1083" w:type="dxa"/>
          </w:tcPr>
          <w:p w:rsidR="005A72D8" w:rsidRPr="00601381" w:rsidRDefault="005A72D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  <w:r w:rsidRPr="00601381">
              <w:rPr>
                <w:rFonts w:ascii="Times New Roman" w:eastAsia="SimSun" w:hAnsi="Times New Roman" w:hint="eastAsia"/>
                <w:lang w:eastAsia="zh-CN"/>
              </w:rPr>
              <w:t>1</w:t>
            </w:r>
          </w:p>
        </w:tc>
        <w:tc>
          <w:tcPr>
            <w:tcW w:w="1083" w:type="dxa"/>
          </w:tcPr>
          <w:p w:rsidR="005A72D8" w:rsidRPr="00695D86" w:rsidRDefault="00695D86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1</w:t>
            </w:r>
          </w:p>
        </w:tc>
        <w:tc>
          <w:tcPr>
            <w:tcW w:w="980" w:type="dxa"/>
          </w:tcPr>
          <w:p w:rsidR="005A72D8" w:rsidRPr="00695D86" w:rsidRDefault="00695D86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1</w:t>
            </w:r>
          </w:p>
        </w:tc>
        <w:tc>
          <w:tcPr>
            <w:tcW w:w="1060" w:type="dxa"/>
          </w:tcPr>
          <w:p w:rsidR="005A72D8" w:rsidRPr="00695D86" w:rsidRDefault="00695D86" w:rsidP="00F359C8">
            <w:pPr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1</w:t>
            </w:r>
          </w:p>
        </w:tc>
        <w:tc>
          <w:tcPr>
            <w:tcW w:w="1517" w:type="dxa"/>
            <w:vMerge/>
          </w:tcPr>
          <w:p w:rsidR="005A72D8" w:rsidRPr="00601381" w:rsidRDefault="005A72D8" w:rsidP="00F359C8">
            <w:pPr>
              <w:jc w:val="center"/>
              <w:rPr>
                <w:rFonts w:ascii="Times New Roman" w:eastAsia="SimSun" w:hAnsi="Times New Roman"/>
                <w:lang w:eastAsia="zh-CN"/>
              </w:rPr>
            </w:pPr>
          </w:p>
        </w:tc>
      </w:tr>
    </w:tbl>
    <w:p w:rsidR="00D336E7" w:rsidRPr="00601381" w:rsidRDefault="00D336E7" w:rsidP="00D336E7">
      <w:pPr>
        <w:rPr>
          <w:rFonts w:ascii="Times New Roman" w:eastAsia="SimSun" w:hAnsi="Times New Roman"/>
          <w:lang w:eastAsia="zh-CN"/>
        </w:rPr>
      </w:pPr>
    </w:p>
    <w:p w:rsidR="00D336E7" w:rsidRPr="00601381" w:rsidRDefault="00D336E7" w:rsidP="00D336E7">
      <w:pPr>
        <w:pStyle w:val="af0"/>
        <w:rPr>
          <w:rFonts w:ascii="Times New Roman" w:eastAsia="SimSun" w:hAnsi="Times New Roman"/>
          <w:sz w:val="20"/>
          <w:szCs w:val="20"/>
          <w:lang w:eastAsia="zh-CN"/>
        </w:rPr>
      </w:pPr>
      <w:r w:rsidRPr="00601381">
        <w:rPr>
          <w:rFonts w:ascii="Times New Roman" w:eastAsia="SimSun" w:hAnsi="Times New Roman"/>
          <w:sz w:val="20"/>
          <w:szCs w:val="20"/>
          <w:lang w:eastAsia="zh-CN"/>
        </w:rPr>
        <w:t>Note: upcoming RAN plenary may make adjustments to the whole Rel-1</w:t>
      </w:r>
      <w:r w:rsidR="005C4A3E">
        <w:rPr>
          <w:rFonts w:ascii="Times New Roman" w:eastAsiaTheme="minorEastAsia" w:hAnsi="Times New Roman" w:hint="eastAsia"/>
          <w:sz w:val="20"/>
          <w:szCs w:val="20"/>
          <w:lang w:eastAsia="zh-CN"/>
        </w:rPr>
        <w:t>8</w:t>
      </w:r>
      <w:r w:rsidRPr="00601381">
        <w:rPr>
          <w:rFonts w:ascii="Times New Roman" w:eastAsia="SimSun" w:hAnsi="Times New Roman"/>
          <w:sz w:val="20"/>
          <w:szCs w:val="20"/>
          <w:lang w:eastAsia="zh-CN"/>
        </w:rPr>
        <w:t xml:space="preserve"> time </w:t>
      </w:r>
      <w:proofErr w:type="gramStart"/>
      <w:r w:rsidRPr="00601381">
        <w:rPr>
          <w:rFonts w:ascii="Times New Roman" w:eastAsia="SimSun" w:hAnsi="Times New Roman"/>
          <w:sz w:val="20"/>
          <w:szCs w:val="20"/>
          <w:lang w:eastAsia="zh-CN"/>
        </w:rPr>
        <w:t>frame,</w:t>
      </w:r>
      <w:proofErr w:type="gramEnd"/>
      <w:r w:rsidRPr="00601381">
        <w:rPr>
          <w:rFonts w:ascii="Times New Roman" w:eastAsia="SimSun" w:hAnsi="Times New Roman"/>
          <w:sz w:val="20"/>
          <w:szCs w:val="20"/>
          <w:lang w:eastAsia="zh-CN"/>
        </w:rPr>
        <w:t xml:space="preserve"> hence the time plan for this WI might be subject to such adjustments</w:t>
      </w:r>
    </w:p>
    <w:p w:rsidR="00D336E7" w:rsidRPr="00601381" w:rsidRDefault="00D336E7" w:rsidP="00D336E7">
      <w:pPr>
        <w:jc w:val="both"/>
        <w:rPr>
          <w:rFonts w:ascii="Times New Roman" w:eastAsia="SimSun" w:hAnsi="Times New Roman"/>
          <w:b/>
          <w:lang w:eastAsia="zh-CN"/>
        </w:rPr>
      </w:pPr>
    </w:p>
    <w:p w:rsidR="00D336E7" w:rsidRPr="00601381" w:rsidRDefault="00D336E7" w:rsidP="00D336E7">
      <w:pPr>
        <w:pStyle w:val="2"/>
        <w:numPr>
          <w:ilvl w:val="1"/>
          <w:numId w:val="19"/>
        </w:numPr>
        <w:rPr>
          <w:rFonts w:eastAsia="SimSun"/>
          <w:lang w:eastAsia="zh-CN"/>
        </w:rPr>
      </w:pPr>
      <w:r w:rsidRPr="00601381">
        <w:rPr>
          <w:rFonts w:hint="eastAsia"/>
          <w:lang w:eastAsia="zh-CN"/>
        </w:rPr>
        <w:t>Work split among WGs</w:t>
      </w:r>
    </w:p>
    <w:p w:rsidR="00D336E7" w:rsidRPr="00601381" w:rsidRDefault="00D336E7" w:rsidP="00D336E7">
      <w:pPr>
        <w:rPr>
          <w:rFonts w:ascii="Times New Roman" w:eastAsia="SimSun" w:hAnsi="Times New Roman"/>
          <w:lang w:eastAsia="zh-CN"/>
        </w:rPr>
      </w:pPr>
      <w:r w:rsidRPr="00601381">
        <w:rPr>
          <w:rFonts w:ascii="Times New Roman" w:eastAsia="SimSun" w:hAnsi="Times New Roman" w:hint="eastAsia"/>
          <w:lang w:eastAsia="zh-CN"/>
        </w:rPr>
        <w:t>It will follow the similar work split among the WGs as we did in Rel-1</w:t>
      </w:r>
      <w:r w:rsidR="00EF3CD2">
        <w:rPr>
          <w:rFonts w:ascii="Times New Roman" w:eastAsiaTheme="minorEastAsia" w:hAnsi="Times New Roman" w:hint="eastAsia"/>
          <w:lang w:eastAsia="zh-CN"/>
        </w:rPr>
        <w:t>7</w:t>
      </w:r>
      <w:r w:rsidRPr="00601381">
        <w:rPr>
          <w:rFonts w:ascii="Times New Roman" w:eastAsia="SimSun" w:hAnsi="Times New Roman" w:hint="eastAsia"/>
          <w:lang w:eastAsia="zh-CN"/>
        </w:rPr>
        <w:t xml:space="preserve"> SON/MDT for NR.</w:t>
      </w:r>
    </w:p>
    <w:p w:rsidR="00D336E7" w:rsidRPr="00601381" w:rsidRDefault="00D336E7" w:rsidP="00C73577">
      <w:pPr>
        <w:numPr>
          <w:ilvl w:val="0"/>
          <w:numId w:val="15"/>
        </w:numPr>
        <w:spacing w:beforeLines="100"/>
        <w:rPr>
          <w:rFonts w:ascii="Times New Roman" w:eastAsia="SimSun" w:hAnsi="Times New Roman"/>
          <w:lang w:eastAsia="zh-CN"/>
        </w:rPr>
      </w:pPr>
      <w:r w:rsidRPr="00601381">
        <w:rPr>
          <w:rFonts w:ascii="Times New Roman" w:eastAsia="SimSun" w:hAnsi="Times New Roman" w:hint="eastAsia"/>
          <w:b/>
          <w:lang w:eastAsia="zh-CN"/>
        </w:rPr>
        <w:t>RAN3:</w:t>
      </w:r>
      <w:r w:rsidRPr="00601381">
        <w:rPr>
          <w:rFonts w:ascii="Times New Roman" w:eastAsia="SimSun" w:hAnsi="Times New Roman" w:hint="eastAsia"/>
          <w:lang w:eastAsia="zh-CN"/>
        </w:rPr>
        <w:t xml:space="preserve"> The first responsible working group of the WI and take the lead of specification enhancement of SON features and MDT for network signalling </w:t>
      </w:r>
    </w:p>
    <w:p w:rsidR="00D336E7" w:rsidRPr="00601381" w:rsidRDefault="00D336E7" w:rsidP="00D336E7">
      <w:pPr>
        <w:numPr>
          <w:ilvl w:val="0"/>
          <w:numId w:val="15"/>
        </w:numPr>
        <w:rPr>
          <w:rFonts w:ascii="Times New Roman" w:eastAsia="SimSun" w:hAnsi="Times New Roman"/>
          <w:b/>
          <w:lang w:eastAsia="zh-CN"/>
        </w:rPr>
      </w:pPr>
      <w:r w:rsidRPr="00601381">
        <w:rPr>
          <w:rFonts w:ascii="Times New Roman" w:eastAsia="SimSun" w:hAnsi="Times New Roman" w:hint="eastAsia"/>
          <w:b/>
          <w:lang w:eastAsia="zh-CN"/>
        </w:rPr>
        <w:t xml:space="preserve">RAN2: </w:t>
      </w:r>
      <w:r w:rsidRPr="00601381">
        <w:rPr>
          <w:rFonts w:ascii="Times New Roman" w:eastAsia="SimSun" w:hAnsi="Times New Roman" w:hint="eastAsia"/>
          <w:lang w:eastAsia="zh-CN"/>
        </w:rPr>
        <w:t>Take the</w:t>
      </w:r>
      <w:r w:rsidRPr="00F12CE7">
        <w:rPr>
          <w:rFonts w:ascii="Times New Roman" w:eastAsia="SimSun" w:hAnsi="Times New Roman" w:hint="eastAsia"/>
          <w:lang w:eastAsia="zh-CN"/>
        </w:rPr>
        <w:t xml:space="preserve"> lead of specification of enhancement of MDT, L2 measurements, </w:t>
      </w:r>
      <w:r w:rsidRPr="00F12CE7">
        <w:rPr>
          <w:rFonts w:ascii="Times New Roman" w:eastAsia="SimSun" w:hAnsi="Times New Roman"/>
          <w:lang w:eastAsia="zh-CN"/>
        </w:rPr>
        <w:t>and specific L2/</w:t>
      </w:r>
      <w:r w:rsidR="00CC0126" w:rsidRPr="00F12CE7">
        <w:rPr>
          <w:rFonts w:ascii="Times New Roman" w:eastAsia="SimSun" w:hAnsi="Times New Roman"/>
          <w:lang w:eastAsia="zh-CN"/>
        </w:rPr>
        <w:t xml:space="preserve">L3 changes needed to fulfil </w:t>
      </w:r>
      <w:r w:rsidRPr="00F12CE7">
        <w:rPr>
          <w:rFonts w:ascii="Times New Roman" w:eastAsia="SimSun" w:hAnsi="Times New Roman"/>
          <w:lang w:eastAsia="zh-CN"/>
        </w:rPr>
        <w:t>SON functionalities</w:t>
      </w:r>
      <w:r w:rsidR="0099084A" w:rsidRPr="00F12CE7">
        <w:rPr>
          <w:rFonts w:ascii="Times New Roman" w:eastAsia="SimSun" w:hAnsi="Times New Roman"/>
          <w:lang w:eastAsia="zh-CN"/>
        </w:rPr>
        <w:t xml:space="preserve"> </w:t>
      </w:r>
      <w:r w:rsidR="0099084A" w:rsidRPr="00F12CE7">
        <w:rPr>
          <w:rFonts w:ascii="Times New Roman" w:hAnsi="Times New Roman"/>
          <w:lang w:val="en-US" w:eastAsia="zh-CN"/>
        </w:rPr>
        <w:t xml:space="preserve">over the </w:t>
      </w:r>
      <w:proofErr w:type="spellStart"/>
      <w:r w:rsidR="0099084A" w:rsidRPr="00F12CE7">
        <w:rPr>
          <w:rFonts w:ascii="Times New Roman" w:hAnsi="Times New Roman"/>
          <w:lang w:val="en-US" w:eastAsia="zh-CN"/>
        </w:rPr>
        <w:t>Uu</w:t>
      </w:r>
      <w:proofErr w:type="spellEnd"/>
      <w:r w:rsidR="0099084A" w:rsidRPr="00F12CE7">
        <w:rPr>
          <w:rFonts w:ascii="Times New Roman" w:hAnsi="Times New Roman"/>
          <w:lang w:val="en-US" w:eastAsia="zh-CN"/>
        </w:rPr>
        <w:t xml:space="preserve"> interface</w:t>
      </w:r>
    </w:p>
    <w:p w:rsidR="00D336E7" w:rsidRPr="00601381" w:rsidRDefault="00D336E7" w:rsidP="00C73577">
      <w:pPr>
        <w:spacing w:beforeLines="50"/>
        <w:rPr>
          <w:rFonts w:ascii="Times New Roman" w:eastAsia="SimSun" w:hAnsi="Times New Roman"/>
          <w:lang w:eastAsia="zh-CN"/>
        </w:rPr>
      </w:pPr>
      <w:r w:rsidRPr="00601381">
        <w:rPr>
          <w:rFonts w:ascii="Times New Roman" w:eastAsia="SimSun" w:hAnsi="Times New Roman" w:hint="eastAsia"/>
          <w:lang w:eastAsia="zh-CN"/>
        </w:rPr>
        <w:t>All</w:t>
      </w:r>
      <w:r w:rsidRPr="00601381">
        <w:rPr>
          <w:rFonts w:ascii="Times New Roman" w:eastAsia="SimSun" w:hAnsi="Times New Roman"/>
          <w:lang w:eastAsia="zh-CN"/>
        </w:rPr>
        <w:t xml:space="preserve"> WGs will then have to </w:t>
      </w:r>
      <w:r w:rsidRPr="00601381">
        <w:rPr>
          <w:rFonts w:ascii="Times New Roman" w:eastAsia="SimSun" w:hAnsi="Times New Roman" w:hint="eastAsia"/>
          <w:lang w:eastAsia="zh-CN"/>
        </w:rPr>
        <w:t>involve</w:t>
      </w:r>
      <w:r w:rsidRPr="00601381">
        <w:rPr>
          <w:rFonts w:ascii="Times New Roman" w:eastAsia="SimSun" w:hAnsi="Times New Roman"/>
          <w:lang w:eastAsia="zh-CN"/>
        </w:rPr>
        <w:t xml:space="preserve"> the other WG</w:t>
      </w:r>
      <w:r w:rsidRPr="00601381">
        <w:rPr>
          <w:rFonts w:ascii="Times New Roman" w:eastAsia="SimSun" w:hAnsi="Times New Roman" w:hint="eastAsia"/>
          <w:lang w:eastAsia="zh-CN"/>
        </w:rPr>
        <w:t>s</w:t>
      </w:r>
      <w:r w:rsidRPr="00601381">
        <w:rPr>
          <w:rFonts w:ascii="Times New Roman" w:eastAsia="SimSun" w:hAnsi="Times New Roman"/>
          <w:lang w:eastAsia="zh-CN"/>
        </w:rPr>
        <w:t xml:space="preserve"> on some aspects </w:t>
      </w:r>
      <w:r w:rsidRPr="00601381">
        <w:rPr>
          <w:rFonts w:ascii="Times New Roman" w:eastAsia="SimSun" w:hAnsi="Times New Roman" w:hint="eastAsia"/>
          <w:lang w:eastAsia="zh-CN"/>
        </w:rPr>
        <w:t xml:space="preserve">when needed, </w:t>
      </w:r>
      <w:r w:rsidRPr="00601381">
        <w:rPr>
          <w:rFonts w:ascii="Times New Roman" w:eastAsia="SimSun" w:hAnsi="Times New Roman"/>
          <w:lang w:eastAsia="zh-CN"/>
        </w:rPr>
        <w:t>e.g</w:t>
      </w:r>
      <w:proofErr w:type="gramStart"/>
      <w:r w:rsidRPr="00601381">
        <w:rPr>
          <w:rFonts w:ascii="Times New Roman" w:eastAsia="SimSun" w:hAnsi="Times New Roman"/>
          <w:lang w:eastAsia="zh-CN"/>
        </w:rPr>
        <w:t>.</w:t>
      </w:r>
      <w:r w:rsidRPr="00601381">
        <w:rPr>
          <w:rFonts w:ascii="Times New Roman" w:eastAsia="SimSun" w:hAnsi="Times New Roman" w:hint="eastAsia"/>
          <w:lang w:eastAsia="zh-CN"/>
        </w:rPr>
        <w:t>,</w:t>
      </w:r>
      <w:proofErr w:type="gramEnd"/>
      <w:r w:rsidRPr="00601381">
        <w:rPr>
          <w:rFonts w:ascii="Times New Roman" w:eastAsia="SimSun" w:hAnsi="Times New Roman"/>
          <w:lang w:eastAsia="zh-CN"/>
        </w:rPr>
        <w:t xml:space="preserve"> </w:t>
      </w:r>
    </w:p>
    <w:p w:rsidR="00D336E7" w:rsidRPr="00601381" w:rsidRDefault="00D336E7" w:rsidP="00D336E7">
      <w:pPr>
        <w:numPr>
          <w:ilvl w:val="0"/>
          <w:numId w:val="16"/>
        </w:numPr>
        <w:rPr>
          <w:rFonts w:ascii="Times New Roman" w:eastAsia="SimSun" w:hAnsi="Times New Roman"/>
          <w:lang w:eastAsia="zh-CN"/>
        </w:rPr>
      </w:pPr>
      <w:r w:rsidRPr="00601381">
        <w:rPr>
          <w:rFonts w:ascii="Times New Roman" w:eastAsia="SimSun" w:hAnsi="Times New Roman"/>
          <w:lang w:eastAsia="zh-CN"/>
        </w:rPr>
        <w:t xml:space="preserve">RAN3 will also have to </w:t>
      </w:r>
      <w:r w:rsidRPr="00601381">
        <w:rPr>
          <w:rFonts w:ascii="Times New Roman" w:eastAsia="SimSun" w:hAnsi="Times New Roman" w:hint="eastAsia"/>
          <w:lang w:eastAsia="zh-CN"/>
        </w:rPr>
        <w:t>involve</w:t>
      </w:r>
      <w:r w:rsidRPr="00601381">
        <w:rPr>
          <w:rFonts w:ascii="Times New Roman" w:eastAsia="SimSun" w:hAnsi="Times New Roman"/>
          <w:lang w:eastAsia="zh-CN"/>
        </w:rPr>
        <w:t xml:space="preserve"> RAN2 on the exchange of information</w:t>
      </w:r>
      <w:r w:rsidRPr="00601381">
        <w:rPr>
          <w:rFonts w:ascii="Times New Roman" w:eastAsia="SimSun" w:hAnsi="Times New Roman" w:hint="eastAsia"/>
          <w:lang w:eastAsia="zh-CN"/>
        </w:rPr>
        <w:t xml:space="preserve"> over</w:t>
      </w:r>
      <w:r w:rsidRPr="00601381">
        <w:rPr>
          <w:rFonts w:ascii="Times New Roman" w:eastAsia="SimSun" w:hAnsi="Times New Roman"/>
          <w:lang w:eastAsia="zh-CN"/>
        </w:rPr>
        <w:t xml:space="preserve"> the</w:t>
      </w:r>
      <w:r w:rsidRPr="00601381">
        <w:rPr>
          <w:rFonts w:ascii="Times New Roman" w:eastAsia="SimSun" w:hAnsi="Times New Roman" w:hint="eastAsia"/>
          <w:lang w:eastAsia="zh-CN"/>
        </w:rPr>
        <w:t xml:space="preserve"> </w:t>
      </w:r>
      <w:proofErr w:type="spellStart"/>
      <w:r w:rsidRPr="00601381">
        <w:rPr>
          <w:rFonts w:ascii="Times New Roman" w:eastAsia="SimSun" w:hAnsi="Times New Roman" w:hint="eastAsia"/>
          <w:lang w:eastAsia="zh-CN"/>
        </w:rPr>
        <w:t>Uu</w:t>
      </w:r>
      <w:proofErr w:type="spellEnd"/>
      <w:r w:rsidRPr="00601381">
        <w:rPr>
          <w:rFonts w:ascii="Times New Roman" w:eastAsia="SimSun" w:hAnsi="Times New Roman" w:hint="eastAsia"/>
          <w:lang w:eastAsia="zh-CN"/>
        </w:rPr>
        <w:t xml:space="preserve"> interface</w:t>
      </w:r>
      <w:r w:rsidRPr="00601381">
        <w:rPr>
          <w:rFonts w:ascii="Times New Roman" w:eastAsia="SimSun" w:hAnsi="Times New Roman"/>
          <w:lang w:eastAsia="zh-CN"/>
        </w:rPr>
        <w:t xml:space="preserve"> </w:t>
      </w:r>
      <w:r w:rsidRPr="00601381">
        <w:rPr>
          <w:rFonts w:ascii="Times New Roman" w:eastAsia="SimSun" w:hAnsi="Times New Roman" w:hint="eastAsia"/>
          <w:lang w:eastAsia="zh-CN"/>
        </w:rPr>
        <w:t xml:space="preserve"> </w:t>
      </w:r>
    </w:p>
    <w:p w:rsidR="001E37C1" w:rsidRPr="00245F57" w:rsidRDefault="00D336E7" w:rsidP="00245F57">
      <w:pPr>
        <w:numPr>
          <w:ilvl w:val="0"/>
          <w:numId w:val="16"/>
        </w:numPr>
        <w:rPr>
          <w:rFonts w:ascii="Times New Roman" w:eastAsia="SimSun" w:hAnsi="Times New Roman"/>
          <w:lang w:eastAsia="zh-CN"/>
        </w:rPr>
      </w:pPr>
      <w:r w:rsidRPr="00601381">
        <w:rPr>
          <w:rFonts w:ascii="Times New Roman" w:eastAsia="SimSun" w:hAnsi="Times New Roman"/>
          <w:lang w:eastAsia="zh-CN"/>
        </w:rPr>
        <w:t>RAN2 will have to trigger RAN3 on network aspects for MDT</w:t>
      </w:r>
    </w:p>
    <w:p w:rsidR="00245F57" w:rsidRDefault="00245F57" w:rsidP="00D97FC6">
      <w:pPr>
        <w:pStyle w:val="1"/>
        <w:numPr>
          <w:ilvl w:val="0"/>
          <w:numId w:val="19"/>
        </w:numPr>
        <w:rPr>
          <w:rFonts w:eastAsia="SimSun" w:cs="Arial"/>
          <w:sz w:val="32"/>
          <w:szCs w:val="32"/>
          <w:lang w:eastAsia="zh-CN"/>
        </w:rPr>
      </w:pPr>
      <w:r>
        <w:rPr>
          <w:rFonts w:eastAsia="SimSun" w:cs="Arial" w:hint="eastAsia"/>
          <w:sz w:val="32"/>
          <w:szCs w:val="32"/>
          <w:lang w:eastAsia="zh-CN"/>
        </w:rPr>
        <w:t>Work</w:t>
      </w:r>
      <w:r w:rsidR="00AC67B1">
        <w:rPr>
          <w:rFonts w:eastAsia="SimSun" w:cs="Arial" w:hint="eastAsia"/>
          <w:sz w:val="32"/>
          <w:szCs w:val="32"/>
          <w:lang w:eastAsia="zh-CN"/>
        </w:rPr>
        <w:t xml:space="preserve"> </w:t>
      </w:r>
      <w:r>
        <w:rPr>
          <w:rFonts w:eastAsia="SimSun" w:cs="Arial" w:hint="eastAsia"/>
          <w:sz w:val="32"/>
          <w:szCs w:val="32"/>
          <w:lang w:eastAsia="zh-CN"/>
        </w:rPr>
        <w:t>plan</w:t>
      </w:r>
    </w:p>
    <w:p w:rsidR="00D46C49" w:rsidRPr="00601381" w:rsidRDefault="00D46C49" w:rsidP="00D46C49">
      <w:pPr>
        <w:pStyle w:val="2"/>
        <w:numPr>
          <w:ilvl w:val="1"/>
          <w:numId w:val="30"/>
        </w:num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Status of the </w:t>
      </w:r>
      <w:r w:rsidRPr="00601381">
        <w:rPr>
          <w:rFonts w:eastAsia="SimSun" w:hint="eastAsia"/>
          <w:lang w:eastAsia="zh-CN"/>
        </w:rPr>
        <w:t>features to be developed by RAN3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43"/>
        <w:gridCol w:w="6914"/>
      </w:tblGrid>
      <w:tr w:rsidR="00D46C49" w:rsidRPr="00601381" w:rsidTr="001332A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C49" w:rsidRPr="00601381" w:rsidRDefault="00D46C49" w:rsidP="001332A1">
            <w:pPr>
              <w:widowControl w:val="0"/>
              <w:spacing w:after="180"/>
              <w:rPr>
                <w:rFonts w:eastAsia="SimSun"/>
                <w:b/>
                <w:noProof/>
                <w:sz w:val="18"/>
              </w:rPr>
            </w:pPr>
            <w:r w:rsidRPr="00601381">
              <w:rPr>
                <w:b/>
                <w:noProof/>
                <w:sz w:val="18"/>
              </w:rPr>
              <w:t>Features</w:t>
            </w:r>
          </w:p>
        </w:tc>
        <w:tc>
          <w:tcPr>
            <w:tcW w:w="6914" w:type="dxa"/>
            <w:tcBorders>
              <w:top w:val="single" w:sz="4" w:space="0" w:color="auto"/>
              <w:left w:val="single" w:sz="4" w:space="0" w:color="auto"/>
              <w:bottom w:val="single" w:sz="4" w:space="0" w:color="595959" w:themeColor="text1" w:themeTint="A6"/>
              <w:right w:val="single" w:sz="4" w:space="0" w:color="auto"/>
            </w:tcBorders>
          </w:tcPr>
          <w:p w:rsidR="00D46C49" w:rsidRPr="00601381" w:rsidRDefault="00C64854" w:rsidP="001332A1">
            <w:pPr>
              <w:widowControl w:val="0"/>
              <w:spacing w:after="180"/>
              <w:rPr>
                <w:rFonts w:eastAsia="SimSun"/>
                <w:b/>
                <w:noProof/>
                <w:sz w:val="18"/>
                <w:lang w:eastAsia="zh-CN"/>
              </w:rPr>
            </w:pPr>
            <w:r>
              <w:rPr>
                <w:rFonts w:eastAsia="SimSun" w:hint="eastAsia"/>
                <w:b/>
                <w:noProof/>
                <w:sz w:val="18"/>
                <w:lang w:eastAsia="zh-CN"/>
              </w:rPr>
              <w:t>Status</w:t>
            </w:r>
            <w:r>
              <w:rPr>
                <w:rFonts w:eastAsiaTheme="minorEastAsia" w:hint="eastAsia"/>
                <w:b/>
                <w:noProof/>
                <w:sz w:val="18"/>
                <w:lang w:eastAsia="zh-CN"/>
              </w:rPr>
              <w:t xml:space="preserve"> of the </w:t>
            </w:r>
            <w:r w:rsidR="00D46C49" w:rsidRPr="00601381">
              <w:rPr>
                <w:rFonts w:eastAsia="SimSun" w:hint="eastAsia"/>
                <w:b/>
                <w:noProof/>
                <w:sz w:val="18"/>
                <w:lang w:eastAsia="zh-CN"/>
              </w:rPr>
              <w:t>Tasks</w:t>
            </w:r>
          </w:p>
        </w:tc>
      </w:tr>
      <w:tr w:rsidR="008570EC" w:rsidRPr="00601381" w:rsidTr="0038463A">
        <w:trPr>
          <w:trHeight w:hRule="exact" w:val="1003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595959" w:themeColor="text1" w:themeTint="A6"/>
            </w:tcBorders>
            <w:hideMark/>
          </w:tcPr>
          <w:p w:rsidR="008570EC" w:rsidRPr="00AF51B4" w:rsidRDefault="008570EC" w:rsidP="00AF51B4">
            <w:pPr>
              <w:widowControl w:val="0"/>
              <w:spacing w:after="180"/>
              <w:ind w:leftChars="100" w:left="200"/>
              <w:rPr>
                <w:rFonts w:eastAsiaTheme="minorEastAsia"/>
                <w:noProof/>
                <w:sz w:val="18"/>
                <w:lang w:eastAsia="zh-CN"/>
              </w:rPr>
            </w:pPr>
            <w:r w:rsidRPr="00891877">
              <w:rPr>
                <w:noProof/>
                <w:sz w:val="18"/>
              </w:rPr>
              <w:t>&gt;Inter-RAT Successful Handover Report</w:t>
            </w:r>
          </w:p>
        </w:tc>
        <w:tc>
          <w:tcPr>
            <w:tcW w:w="691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D9D9D9" w:themeFill="background1" w:themeFillShade="D9"/>
            <w:hideMark/>
          </w:tcPr>
          <w:p w:rsidR="008570EC" w:rsidRPr="00AF2D4A" w:rsidRDefault="008570EC" w:rsidP="008570EC">
            <w:pPr>
              <w:pStyle w:val="51"/>
              <w:spacing w:after="120" w:line="256" w:lineRule="auto"/>
              <w:ind w:left="0"/>
              <w:rPr>
                <w:rFonts w:asciiTheme="minorHAnsi" w:hAnsiTheme="minorHAnsi" w:cstheme="minorHAnsi"/>
                <w:color w:val="008000"/>
                <w:sz w:val="18"/>
                <w:szCs w:val="18"/>
              </w:rPr>
            </w:pPr>
            <w:r w:rsidRPr="00AF2D4A">
              <w:rPr>
                <w:rFonts w:asciiTheme="minorHAnsi" w:hAnsiTheme="minorHAnsi" w:cstheme="minorHAnsi"/>
                <w:color w:val="008000"/>
                <w:sz w:val="18"/>
                <w:szCs w:val="18"/>
              </w:rPr>
              <w:t>SHR for intra-system inter-RAT, HO from NR to LTE will be treated first</w:t>
            </w:r>
          </w:p>
          <w:p w:rsidR="008570EC" w:rsidRPr="00AF2D4A" w:rsidRDefault="008570EC" w:rsidP="00780F97">
            <w:pPr>
              <w:widowControl w:val="0"/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  <w:lang w:eastAsia="zh-CN"/>
              </w:rPr>
            </w:pPr>
            <w:r w:rsidRPr="00AF2D4A">
              <w:rPr>
                <w:rFonts w:asciiTheme="minorHAnsi" w:eastAsia="等线" w:hAnsiTheme="minorHAnsi" w:cstheme="minorHAnsi"/>
                <w:color w:val="000000"/>
                <w:sz w:val="18"/>
                <w:szCs w:val="18"/>
              </w:rPr>
              <w:t>LS to R</w:t>
            </w:r>
            <w:r w:rsidRPr="00AF2D4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AN2 on the scope for the support of SON/MDT enhancements</w:t>
            </w:r>
          </w:p>
        </w:tc>
      </w:tr>
      <w:tr w:rsidR="0038463A" w:rsidRPr="00601381" w:rsidTr="000C3CEA">
        <w:trPr>
          <w:trHeight w:hRule="exact" w:val="172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63A" w:rsidRPr="00AF51B4" w:rsidRDefault="0038463A" w:rsidP="0038463A">
            <w:pPr>
              <w:widowControl w:val="0"/>
              <w:spacing w:after="180"/>
              <w:ind w:leftChars="100" w:left="200"/>
              <w:rPr>
                <w:noProof/>
                <w:sz w:val="18"/>
              </w:rPr>
            </w:pPr>
            <w:r w:rsidRPr="00AF51B4">
              <w:rPr>
                <w:noProof/>
                <w:sz w:val="18"/>
              </w:rPr>
              <w:lastRenderedPageBreak/>
              <w:t>&gt;Successful PScell change report</w:t>
            </w:r>
          </w:p>
        </w:tc>
        <w:tc>
          <w:tcPr>
            <w:tcW w:w="6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3CEA" w:rsidRPr="00AF2D4A" w:rsidRDefault="000C3CEA" w:rsidP="000C3CEA">
            <w:pPr>
              <w:pStyle w:val="51"/>
              <w:spacing w:after="120" w:line="256" w:lineRule="auto"/>
              <w:ind w:left="0"/>
              <w:rPr>
                <w:rFonts w:ascii="Calibri" w:hAnsi="Calibri" w:cs="Calibri"/>
                <w:color w:val="008000"/>
                <w:sz w:val="18"/>
                <w:szCs w:val="18"/>
              </w:rPr>
            </w:pPr>
            <w:r w:rsidRPr="00AF2D4A">
              <w:rPr>
                <w:rFonts w:ascii="Calibri" w:hAnsi="Calibri" w:cs="Calibri"/>
                <w:color w:val="008000"/>
                <w:sz w:val="18"/>
                <w:szCs w:val="18"/>
              </w:rPr>
              <w:t xml:space="preserve">SPCR for NR-DC, including: </w:t>
            </w:r>
          </w:p>
          <w:p w:rsidR="000C3CEA" w:rsidRPr="00AF2D4A" w:rsidRDefault="000C3CEA" w:rsidP="000C3CEA">
            <w:pPr>
              <w:pStyle w:val="51"/>
              <w:numPr>
                <w:ilvl w:val="0"/>
                <w:numId w:val="32"/>
              </w:numPr>
              <w:spacing w:after="120" w:line="256" w:lineRule="auto"/>
              <w:rPr>
                <w:rFonts w:ascii="Calibri" w:hAnsi="Calibri" w:cs="Calibri"/>
                <w:color w:val="008000"/>
                <w:sz w:val="18"/>
                <w:szCs w:val="18"/>
              </w:rPr>
            </w:pPr>
            <w:r w:rsidRPr="00AF2D4A">
              <w:rPr>
                <w:rFonts w:ascii="Calibri" w:hAnsi="Calibri" w:cs="Calibri"/>
                <w:color w:val="008000"/>
                <w:sz w:val="18"/>
                <w:szCs w:val="18"/>
              </w:rPr>
              <w:t xml:space="preserve">SN- and MN-initiated classic </w:t>
            </w:r>
            <w:proofErr w:type="spellStart"/>
            <w:r w:rsidRPr="00AF2D4A">
              <w:rPr>
                <w:rFonts w:ascii="Calibri" w:hAnsi="Calibri" w:cs="Calibri"/>
                <w:color w:val="008000"/>
                <w:sz w:val="18"/>
                <w:szCs w:val="18"/>
              </w:rPr>
              <w:t>PSCell</w:t>
            </w:r>
            <w:proofErr w:type="spellEnd"/>
            <w:r w:rsidRPr="00AF2D4A">
              <w:rPr>
                <w:rFonts w:ascii="Calibri" w:hAnsi="Calibri" w:cs="Calibri"/>
                <w:color w:val="008000"/>
                <w:sz w:val="18"/>
                <w:szCs w:val="18"/>
              </w:rPr>
              <w:t xml:space="preserve"> change / CPC</w:t>
            </w:r>
          </w:p>
          <w:p w:rsidR="000C3CEA" w:rsidRPr="00AF2D4A" w:rsidRDefault="000C3CEA" w:rsidP="000C3CEA">
            <w:pPr>
              <w:pStyle w:val="51"/>
              <w:numPr>
                <w:ilvl w:val="0"/>
                <w:numId w:val="32"/>
              </w:numPr>
              <w:spacing w:after="120" w:line="256" w:lineRule="auto"/>
              <w:rPr>
                <w:rFonts w:ascii="Calibri" w:hAnsi="Calibri" w:cs="Calibri"/>
                <w:color w:val="008000"/>
                <w:sz w:val="18"/>
                <w:szCs w:val="18"/>
              </w:rPr>
            </w:pPr>
            <w:r w:rsidRPr="00AF2D4A">
              <w:rPr>
                <w:rFonts w:ascii="Calibri" w:hAnsi="Calibri" w:cs="Calibri"/>
                <w:color w:val="008000"/>
                <w:sz w:val="18"/>
                <w:szCs w:val="18"/>
              </w:rPr>
              <w:t xml:space="preserve">intra-SN classic </w:t>
            </w:r>
            <w:proofErr w:type="spellStart"/>
            <w:r w:rsidRPr="00AF2D4A">
              <w:rPr>
                <w:rFonts w:ascii="Calibri" w:hAnsi="Calibri" w:cs="Calibri"/>
                <w:color w:val="008000"/>
                <w:sz w:val="18"/>
                <w:szCs w:val="18"/>
              </w:rPr>
              <w:t>PSCell</w:t>
            </w:r>
            <w:proofErr w:type="spellEnd"/>
            <w:r w:rsidRPr="00AF2D4A">
              <w:rPr>
                <w:rFonts w:ascii="Calibri" w:hAnsi="Calibri" w:cs="Calibri"/>
                <w:color w:val="008000"/>
                <w:sz w:val="18"/>
                <w:szCs w:val="18"/>
              </w:rPr>
              <w:t xml:space="preserve"> change / CPC</w:t>
            </w:r>
          </w:p>
          <w:p w:rsidR="000C3CEA" w:rsidRPr="00AF2D4A" w:rsidRDefault="000C3CEA" w:rsidP="000C3CEA">
            <w:pPr>
              <w:pStyle w:val="51"/>
              <w:numPr>
                <w:ilvl w:val="0"/>
                <w:numId w:val="32"/>
              </w:numPr>
              <w:spacing w:after="120" w:line="256" w:lineRule="auto"/>
              <w:rPr>
                <w:rFonts w:ascii="Calibri" w:hAnsi="Calibri" w:cs="Calibri"/>
                <w:color w:val="008000"/>
                <w:sz w:val="18"/>
                <w:szCs w:val="18"/>
              </w:rPr>
            </w:pPr>
            <w:r w:rsidRPr="00AF2D4A">
              <w:rPr>
                <w:rFonts w:ascii="Calibri" w:hAnsi="Calibri" w:cs="Calibri"/>
                <w:color w:val="008000"/>
                <w:sz w:val="18"/>
                <w:szCs w:val="18"/>
              </w:rPr>
              <w:t>classic Addition / CPA</w:t>
            </w:r>
          </w:p>
          <w:p w:rsidR="0038463A" w:rsidRPr="00AF2D4A" w:rsidRDefault="000C3CEA" w:rsidP="000C3CEA">
            <w:pPr>
              <w:pStyle w:val="51"/>
              <w:numPr>
                <w:ilvl w:val="0"/>
                <w:numId w:val="32"/>
              </w:numPr>
              <w:spacing w:after="120" w:line="256" w:lineRule="auto"/>
              <w:rPr>
                <w:rFonts w:ascii="Calibri" w:hAnsi="Calibri" w:cs="Calibri"/>
                <w:i/>
                <w:iCs/>
                <w:color w:val="008000"/>
                <w:sz w:val="21"/>
                <w:szCs w:val="21"/>
              </w:rPr>
            </w:pPr>
            <w:r w:rsidRPr="00AF2D4A">
              <w:rPr>
                <w:rFonts w:ascii="Calibri" w:hAnsi="Calibri" w:cs="Calibri"/>
                <w:i/>
                <w:iCs/>
                <w:color w:val="008000"/>
                <w:sz w:val="18"/>
                <w:szCs w:val="18"/>
              </w:rPr>
              <w:t>HO with SN change are not prohibited, but possibly addressed once the basic solution for SPCR is known.</w:t>
            </w:r>
          </w:p>
        </w:tc>
      </w:tr>
      <w:tr w:rsidR="00D46C49" w:rsidRPr="00601381" w:rsidTr="001332A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CEA" w:rsidRPr="00AF51B4" w:rsidRDefault="000C3CEA" w:rsidP="00F37D2A">
            <w:pPr>
              <w:widowControl w:val="0"/>
              <w:spacing w:after="180"/>
              <w:ind w:leftChars="100" w:left="200"/>
              <w:rPr>
                <w:noProof/>
                <w:sz w:val="18"/>
              </w:rPr>
            </w:pPr>
            <w:r w:rsidRPr="00AF51B4">
              <w:rPr>
                <w:noProof/>
                <w:sz w:val="18"/>
              </w:rPr>
              <w:t>&gt;</w:t>
            </w:r>
            <w:r w:rsidR="00F37D2A" w:rsidRPr="00AF51B4">
              <w:rPr>
                <w:rFonts w:hint="eastAsia"/>
                <w:noProof/>
                <w:sz w:val="18"/>
              </w:rPr>
              <w:t>MRO</w:t>
            </w:r>
            <w:r w:rsidRPr="00AF51B4">
              <w:rPr>
                <w:rFonts w:hint="eastAsia"/>
                <w:noProof/>
                <w:sz w:val="18"/>
              </w:rPr>
              <w:t xml:space="preserve"> for CPAC</w:t>
            </w:r>
          </w:p>
        </w:tc>
        <w:tc>
          <w:tcPr>
            <w:tcW w:w="6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C49" w:rsidRPr="00AF2D4A" w:rsidRDefault="00E96E51" w:rsidP="00E96E51">
            <w:pPr>
              <w:rPr>
                <w:rFonts w:ascii="Calibri" w:eastAsiaTheme="minorEastAsia" w:hAnsi="Calibri" w:cs="Calibri"/>
                <w:color w:val="008000"/>
                <w:sz w:val="18"/>
                <w:szCs w:val="18"/>
                <w:lang w:eastAsia="zh-CN"/>
              </w:rPr>
            </w:pPr>
            <w:r w:rsidRPr="00AF2D4A">
              <w:rPr>
                <w:rFonts w:ascii="Calibri" w:hAnsi="Calibri" w:cs="Calibri"/>
                <w:color w:val="008000"/>
                <w:sz w:val="18"/>
                <w:szCs w:val="18"/>
              </w:rPr>
              <w:t>MRO for CPC and CPA based on the R17 NR-DC MRO solution</w:t>
            </w:r>
          </w:p>
        </w:tc>
      </w:tr>
      <w:tr w:rsidR="004944CA" w:rsidRPr="00601381" w:rsidTr="001332A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1CD" w:rsidRPr="00AF51B4" w:rsidRDefault="004944CA" w:rsidP="00CA11CD">
            <w:pPr>
              <w:widowControl w:val="0"/>
              <w:spacing w:after="180"/>
              <w:ind w:leftChars="100" w:left="200"/>
              <w:rPr>
                <w:noProof/>
                <w:sz w:val="18"/>
              </w:rPr>
            </w:pPr>
            <w:r w:rsidRPr="00AF51B4">
              <w:rPr>
                <w:noProof/>
                <w:sz w:val="18"/>
              </w:rPr>
              <w:t>&gt;</w:t>
            </w:r>
            <w:r w:rsidR="00CA11CD" w:rsidRPr="00AF51B4">
              <w:rPr>
                <w:noProof/>
                <w:sz w:val="18"/>
              </w:rPr>
              <w:t>MRO</w:t>
            </w:r>
            <w:r w:rsidR="00CA11CD" w:rsidRPr="00AF51B4">
              <w:rPr>
                <w:rFonts w:hint="eastAsia"/>
                <w:noProof/>
                <w:sz w:val="18"/>
              </w:rPr>
              <w:t xml:space="preserve"> for </w:t>
            </w:r>
            <w:r w:rsidR="00CA11CD" w:rsidRPr="00AF51B4">
              <w:rPr>
                <w:noProof/>
                <w:sz w:val="18"/>
              </w:rPr>
              <w:t>fast MCG recovery</w:t>
            </w:r>
          </w:p>
          <w:p w:rsidR="00CA11CD" w:rsidRPr="00AF51B4" w:rsidRDefault="00CA11CD" w:rsidP="001332A1">
            <w:pPr>
              <w:widowControl w:val="0"/>
              <w:spacing w:after="180"/>
              <w:ind w:leftChars="100" w:left="200"/>
              <w:rPr>
                <w:noProof/>
                <w:sz w:val="18"/>
              </w:rPr>
            </w:pPr>
          </w:p>
          <w:p w:rsidR="004944CA" w:rsidRPr="00AF51B4" w:rsidRDefault="004944CA" w:rsidP="001332A1">
            <w:pPr>
              <w:widowControl w:val="0"/>
              <w:spacing w:after="180"/>
              <w:ind w:leftChars="100" w:left="200"/>
              <w:rPr>
                <w:noProof/>
                <w:sz w:val="18"/>
              </w:rPr>
            </w:pPr>
          </w:p>
        </w:tc>
        <w:tc>
          <w:tcPr>
            <w:tcW w:w="6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1CD" w:rsidRPr="00AF2D4A" w:rsidRDefault="00CA11CD" w:rsidP="00CA11CD">
            <w:pPr>
              <w:pStyle w:val="51"/>
              <w:numPr>
                <w:ilvl w:val="0"/>
                <w:numId w:val="31"/>
              </w:numPr>
              <w:spacing w:after="120" w:line="256" w:lineRule="auto"/>
              <w:rPr>
                <w:rFonts w:ascii="Calibri" w:eastAsia="MS Mincho" w:hAnsi="Calibri" w:cs="Calibri"/>
                <w:color w:val="008000"/>
                <w:sz w:val="18"/>
                <w:szCs w:val="18"/>
                <w:lang w:val="en-GB" w:eastAsia="en-US"/>
              </w:rPr>
            </w:pPr>
            <w:r w:rsidRPr="00AF2D4A">
              <w:rPr>
                <w:rFonts w:ascii="Calibri" w:eastAsia="MS Mincho" w:hAnsi="Calibri" w:cs="Calibri"/>
                <w:color w:val="008000"/>
                <w:sz w:val="18"/>
                <w:szCs w:val="18"/>
                <w:lang w:val="en-GB" w:eastAsia="en-US"/>
              </w:rPr>
              <w:t xml:space="preserve">SCG fails or is deactivated when the UE attempts MCG recovery (i.e. a SCG failure/deactivation while T316 is running after MCG failure) </w:t>
            </w:r>
          </w:p>
          <w:p w:rsidR="00CA11CD" w:rsidRPr="00AF2D4A" w:rsidRDefault="00CA11CD" w:rsidP="00CA11CD">
            <w:pPr>
              <w:pStyle w:val="51"/>
              <w:numPr>
                <w:ilvl w:val="0"/>
                <w:numId w:val="31"/>
              </w:numPr>
              <w:spacing w:after="120" w:line="256" w:lineRule="auto"/>
              <w:rPr>
                <w:rFonts w:ascii="Calibri" w:eastAsia="MS Mincho" w:hAnsi="Calibri" w:cs="Calibri"/>
                <w:color w:val="008000"/>
                <w:sz w:val="18"/>
                <w:szCs w:val="18"/>
                <w:lang w:val="en-GB" w:eastAsia="en-US"/>
              </w:rPr>
            </w:pPr>
            <w:r w:rsidRPr="00AF2D4A">
              <w:rPr>
                <w:rFonts w:ascii="Calibri" w:eastAsia="MS Mincho" w:hAnsi="Calibri" w:cs="Calibri"/>
                <w:color w:val="008000"/>
                <w:sz w:val="18"/>
                <w:szCs w:val="18"/>
                <w:lang w:val="en-GB" w:eastAsia="en-US"/>
              </w:rPr>
              <w:t xml:space="preserve">the signalling delay is longer than the time the UE waits for the response (T316 expired); </w:t>
            </w:r>
          </w:p>
          <w:p w:rsidR="004944CA" w:rsidRPr="00AF2D4A" w:rsidRDefault="00CA11CD" w:rsidP="001332A1">
            <w:pPr>
              <w:pStyle w:val="51"/>
              <w:numPr>
                <w:ilvl w:val="0"/>
                <w:numId w:val="31"/>
              </w:numPr>
              <w:spacing w:after="120" w:line="256" w:lineRule="auto"/>
              <w:rPr>
                <w:rFonts w:ascii="Calibri" w:eastAsia="MS Mincho" w:hAnsi="Calibri" w:cs="Calibri"/>
                <w:color w:val="008000"/>
                <w:sz w:val="18"/>
                <w:szCs w:val="18"/>
                <w:lang w:val="en-GB" w:eastAsia="en-US"/>
              </w:rPr>
            </w:pPr>
            <w:proofErr w:type="gramStart"/>
            <w:r w:rsidRPr="00AF2D4A">
              <w:rPr>
                <w:rFonts w:ascii="Calibri" w:eastAsia="MS Mincho" w:hAnsi="Calibri" w:cs="Calibri"/>
                <w:color w:val="008000"/>
                <w:sz w:val="18"/>
                <w:szCs w:val="18"/>
                <w:lang w:val="en-GB" w:eastAsia="en-US"/>
              </w:rPr>
              <w:t>other</w:t>
            </w:r>
            <w:proofErr w:type="gramEnd"/>
            <w:r w:rsidRPr="00AF2D4A">
              <w:rPr>
                <w:rFonts w:ascii="Calibri" w:eastAsia="MS Mincho" w:hAnsi="Calibri" w:cs="Calibri"/>
                <w:color w:val="008000"/>
                <w:sz w:val="18"/>
                <w:szCs w:val="18"/>
                <w:lang w:val="en-GB" w:eastAsia="en-US"/>
              </w:rPr>
              <w:t xml:space="preserve"> problem are not precluded if legacy MRO mechanism cannot cope with it.</w:t>
            </w:r>
          </w:p>
        </w:tc>
      </w:tr>
      <w:tr w:rsidR="00F37D2A" w:rsidRPr="00601381" w:rsidTr="001332A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D2A" w:rsidRPr="00AF51B4" w:rsidRDefault="00F37D2A" w:rsidP="00384DC1">
            <w:pPr>
              <w:widowControl w:val="0"/>
              <w:spacing w:after="180"/>
              <w:ind w:leftChars="100" w:left="200"/>
              <w:rPr>
                <w:noProof/>
                <w:sz w:val="18"/>
              </w:rPr>
            </w:pPr>
            <w:r w:rsidRPr="00AF51B4">
              <w:rPr>
                <w:rFonts w:hint="eastAsia"/>
                <w:noProof/>
                <w:sz w:val="18"/>
              </w:rPr>
              <w:t>&gt;</w:t>
            </w:r>
            <w:r w:rsidRPr="00AF51B4">
              <w:rPr>
                <w:noProof/>
                <w:sz w:val="18"/>
              </w:rPr>
              <w:t>MRO for inter-system handover for voice fallback</w:t>
            </w:r>
          </w:p>
        </w:tc>
        <w:tc>
          <w:tcPr>
            <w:tcW w:w="6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2A" w:rsidRPr="00AF2D4A" w:rsidRDefault="00F37D2A" w:rsidP="00384DC1">
            <w:pPr>
              <w:rPr>
                <w:rFonts w:ascii="Calibri" w:eastAsia="等线" w:hAnsi="Calibri" w:cs="Calibri"/>
                <w:bCs/>
                <w:color w:val="008000"/>
                <w:sz w:val="18"/>
              </w:rPr>
            </w:pPr>
            <w:r w:rsidRPr="00AF2D4A">
              <w:rPr>
                <w:rFonts w:ascii="Calibri" w:eastAsia="等线" w:hAnsi="Calibri" w:cs="Calibri"/>
                <w:bCs/>
                <w:color w:val="008000"/>
                <w:sz w:val="18"/>
              </w:rPr>
              <w:t>Consider Case 1-2 for MRO enhancements for inter-system inter-RAT handover for voice fallback:</w:t>
            </w:r>
          </w:p>
          <w:p w:rsidR="00F37D2A" w:rsidRPr="00AF2D4A" w:rsidRDefault="00F37D2A" w:rsidP="00384DC1">
            <w:pPr>
              <w:rPr>
                <w:rFonts w:ascii="Calibri" w:eastAsia="等线" w:hAnsi="Calibri" w:cs="Calibri"/>
                <w:bCs/>
                <w:color w:val="008000"/>
                <w:sz w:val="18"/>
              </w:rPr>
            </w:pPr>
            <w:r w:rsidRPr="00AF2D4A">
              <w:rPr>
                <w:rFonts w:ascii="Calibri" w:eastAsia="等线" w:hAnsi="Calibri" w:cs="Calibri"/>
                <w:bCs/>
                <w:color w:val="008000"/>
                <w:sz w:val="18"/>
              </w:rPr>
              <w:t>-</w:t>
            </w:r>
            <w:r w:rsidRPr="00AF2D4A">
              <w:rPr>
                <w:rFonts w:ascii="Calibri" w:eastAsia="等线" w:hAnsi="Calibri" w:cs="Calibri" w:hint="eastAsia"/>
                <w:bCs/>
                <w:color w:val="008000"/>
                <w:sz w:val="18"/>
                <w:lang w:eastAsia="zh-CN"/>
              </w:rPr>
              <w:t xml:space="preserve">  </w:t>
            </w:r>
            <w:r w:rsidRPr="00AF2D4A">
              <w:rPr>
                <w:rFonts w:ascii="Calibri" w:eastAsia="等线" w:hAnsi="Calibri" w:cs="Calibri"/>
                <w:bCs/>
                <w:color w:val="008000"/>
                <w:sz w:val="18"/>
              </w:rPr>
              <w:t>Case 1: after failure (HOF/RLF) of inter-system inter-RAT handover from NR to E-UTRAN for voice fallback, a suitable E-UTRA cell is selected, and the UE tries RRC connection setup procedure for the voice service in the E-UTRA cell.</w:t>
            </w:r>
          </w:p>
          <w:p w:rsidR="00F37D2A" w:rsidRPr="00AF2D4A" w:rsidRDefault="00F37D2A" w:rsidP="00384DC1">
            <w:pPr>
              <w:ind w:left="144" w:hanging="144"/>
              <w:rPr>
                <w:rFonts w:ascii="Calibri" w:eastAsia="等线" w:hAnsi="Calibri" w:cs="Calibri"/>
                <w:bCs/>
                <w:color w:val="008000"/>
                <w:sz w:val="18"/>
                <w:lang w:eastAsia="zh-CN"/>
              </w:rPr>
            </w:pPr>
            <w:r w:rsidRPr="00AF2D4A">
              <w:rPr>
                <w:rFonts w:ascii="Calibri" w:eastAsia="等线" w:hAnsi="Calibri" w:cs="Calibri"/>
                <w:bCs/>
                <w:color w:val="008000"/>
                <w:sz w:val="18"/>
              </w:rPr>
              <w:t>-</w:t>
            </w:r>
            <w:r w:rsidRPr="00AF2D4A">
              <w:rPr>
                <w:rFonts w:ascii="Calibri" w:eastAsia="等线" w:hAnsi="Calibri" w:cs="Calibri"/>
                <w:bCs/>
                <w:color w:val="008000"/>
                <w:sz w:val="18"/>
              </w:rPr>
              <w:tab/>
              <w:t xml:space="preserve">Case 2: after failure (HOF) of inter-system inter-RAT handover from NR to E-UTRAN for voice fallback, none suitable E-UTRAN cell can be selected, the UE reverts back to the configuration of the source </w:t>
            </w:r>
            <w:proofErr w:type="spellStart"/>
            <w:r w:rsidRPr="00AF2D4A">
              <w:rPr>
                <w:rFonts w:ascii="Calibri" w:eastAsia="等线" w:hAnsi="Calibri" w:cs="Calibri"/>
                <w:bCs/>
                <w:color w:val="008000"/>
                <w:sz w:val="18"/>
              </w:rPr>
              <w:t>PCell</w:t>
            </w:r>
            <w:proofErr w:type="spellEnd"/>
            <w:r w:rsidRPr="00AF2D4A">
              <w:rPr>
                <w:rFonts w:ascii="Calibri" w:eastAsia="等线" w:hAnsi="Calibri" w:cs="Calibri"/>
                <w:bCs/>
                <w:color w:val="008000"/>
                <w:sz w:val="18"/>
              </w:rPr>
              <w:t xml:space="preserve"> and initiates RRC re-establishment procedure in NR.</w:t>
            </w:r>
          </w:p>
          <w:p w:rsidR="00F37D2A" w:rsidRPr="00AF2D4A" w:rsidRDefault="00F37D2A" w:rsidP="00384DC1">
            <w:pPr>
              <w:rPr>
                <w:rFonts w:ascii="Calibri" w:eastAsia="等线" w:hAnsi="Calibri" w:cs="Calibri"/>
                <w:bCs/>
                <w:color w:val="008000"/>
                <w:sz w:val="18"/>
                <w:lang w:eastAsia="zh-CN"/>
              </w:rPr>
            </w:pPr>
            <w:r w:rsidRPr="00AF2D4A">
              <w:rPr>
                <w:rFonts w:ascii="Calibri" w:eastAsia="等线" w:hAnsi="Calibri" w:cs="Calibri"/>
                <w:bCs/>
                <w:color w:val="008000"/>
                <w:sz w:val="18"/>
              </w:rPr>
              <w:t>WA: The RLF Report needs to indicate that the last failed inter-system inter-RAT HO was triggered due to voice fallback. FFS on whether an explicit or implicit method is needed or not.</w:t>
            </w:r>
          </w:p>
        </w:tc>
      </w:tr>
      <w:tr w:rsidR="00F37D2A" w:rsidRPr="00601381" w:rsidTr="001E0C18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D2A" w:rsidRPr="00AF51B4" w:rsidRDefault="00F37D2A" w:rsidP="00891877">
            <w:pPr>
              <w:widowControl w:val="0"/>
              <w:spacing w:after="180"/>
              <w:ind w:leftChars="100" w:left="200"/>
              <w:rPr>
                <w:noProof/>
                <w:sz w:val="18"/>
              </w:rPr>
            </w:pPr>
            <w:r w:rsidRPr="00AF51B4">
              <w:rPr>
                <w:rFonts w:hint="eastAsia"/>
                <w:noProof/>
                <w:sz w:val="18"/>
              </w:rPr>
              <w:t>&gt;</w:t>
            </w:r>
            <w:r w:rsidRPr="00AF51B4">
              <w:rPr>
                <w:noProof/>
                <w:sz w:val="18"/>
              </w:rPr>
              <w:t>MRO for MR-DC SCG failure</w:t>
            </w:r>
          </w:p>
        </w:tc>
        <w:tc>
          <w:tcPr>
            <w:tcW w:w="6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2A" w:rsidRPr="00AF2D4A" w:rsidRDefault="00F37D2A" w:rsidP="00384DC1">
            <w:pPr>
              <w:rPr>
                <w:rFonts w:ascii="Calibri" w:eastAsia="等线" w:hAnsi="Calibri" w:cs="Calibri"/>
                <w:bCs/>
                <w:color w:val="008000"/>
                <w:sz w:val="18"/>
              </w:rPr>
            </w:pPr>
            <w:r w:rsidRPr="00AF2D4A">
              <w:rPr>
                <w:rFonts w:ascii="Calibri" w:eastAsia="等线" w:hAnsi="Calibri" w:cs="Calibri"/>
                <w:bCs/>
                <w:color w:val="008000"/>
                <w:sz w:val="18"/>
              </w:rPr>
              <w:t>Support MRO for SCG failure in EN-DC, NGEN-DC and NE-DC scenarios.</w:t>
            </w:r>
          </w:p>
          <w:p w:rsidR="00F37D2A" w:rsidRPr="00AF2D4A" w:rsidRDefault="00F37D2A" w:rsidP="00384DC1">
            <w:pPr>
              <w:rPr>
                <w:rFonts w:ascii="Calibri" w:eastAsia="等线" w:hAnsi="Calibri" w:cs="Calibri"/>
                <w:bCs/>
                <w:color w:val="008000"/>
                <w:sz w:val="18"/>
              </w:rPr>
            </w:pPr>
            <w:r w:rsidRPr="00AF2D4A">
              <w:rPr>
                <w:rFonts w:ascii="Calibri" w:eastAsia="等线" w:hAnsi="Calibri" w:cs="Calibri"/>
                <w:bCs/>
                <w:color w:val="008000"/>
                <w:sz w:val="18"/>
              </w:rPr>
              <w:t xml:space="preserve">Take Stage 2 descriptions of </w:t>
            </w:r>
            <w:proofErr w:type="spellStart"/>
            <w:r w:rsidRPr="00AF2D4A">
              <w:rPr>
                <w:rFonts w:ascii="Calibri" w:eastAsia="等线" w:hAnsi="Calibri" w:cs="Calibri"/>
                <w:bCs/>
                <w:color w:val="008000"/>
                <w:sz w:val="18"/>
              </w:rPr>
              <w:t>PSCell</w:t>
            </w:r>
            <w:proofErr w:type="spellEnd"/>
            <w:r w:rsidRPr="00AF2D4A">
              <w:rPr>
                <w:rFonts w:ascii="Calibri" w:eastAsia="等线" w:hAnsi="Calibri" w:cs="Calibri"/>
                <w:bCs/>
                <w:color w:val="008000"/>
                <w:sz w:val="18"/>
              </w:rPr>
              <w:t xml:space="preserve"> change failure in TS37.340 as baseline for NE-DC SCG failure, and necessary updates can be added on top of it if needed.</w:t>
            </w:r>
          </w:p>
          <w:p w:rsidR="00F37D2A" w:rsidRPr="00AF2D4A" w:rsidRDefault="00F37D2A" w:rsidP="00384DC1">
            <w:pPr>
              <w:rPr>
                <w:rFonts w:ascii="Calibri" w:eastAsia="等线" w:hAnsi="Calibri" w:cs="Calibri"/>
                <w:bCs/>
                <w:color w:val="008000"/>
                <w:sz w:val="18"/>
              </w:rPr>
            </w:pPr>
            <w:r w:rsidRPr="00AF2D4A">
              <w:rPr>
                <w:rFonts w:ascii="Calibri" w:eastAsia="等线" w:hAnsi="Calibri" w:cs="Calibri"/>
                <w:bCs/>
                <w:color w:val="008000"/>
                <w:sz w:val="18"/>
              </w:rPr>
              <w:t xml:space="preserve">Take Stage 2 descriptions of </w:t>
            </w:r>
            <w:proofErr w:type="spellStart"/>
            <w:r w:rsidRPr="00AF2D4A">
              <w:rPr>
                <w:rFonts w:ascii="Calibri" w:eastAsia="等线" w:hAnsi="Calibri" w:cs="Calibri"/>
                <w:bCs/>
                <w:color w:val="008000"/>
                <w:sz w:val="18"/>
              </w:rPr>
              <w:t>PSCell</w:t>
            </w:r>
            <w:proofErr w:type="spellEnd"/>
            <w:r w:rsidRPr="00AF2D4A">
              <w:rPr>
                <w:rFonts w:ascii="Calibri" w:eastAsia="等线" w:hAnsi="Calibri" w:cs="Calibri"/>
                <w:bCs/>
                <w:color w:val="008000"/>
                <w:sz w:val="18"/>
              </w:rPr>
              <w:t xml:space="preserve"> change failure in TS38.300 as baseline for NE-DC SCG failure, and necessary updates can be added on top of it if needed.</w:t>
            </w:r>
          </w:p>
          <w:p w:rsidR="00F37D2A" w:rsidRPr="00AF2D4A" w:rsidRDefault="00F37D2A" w:rsidP="00384DC1">
            <w:pPr>
              <w:rPr>
                <w:rFonts w:ascii="Calibri" w:eastAsia="等线" w:hAnsi="Calibri" w:cs="Calibri"/>
                <w:bCs/>
                <w:color w:val="008000"/>
                <w:sz w:val="18"/>
              </w:rPr>
            </w:pPr>
            <w:r w:rsidRPr="00AF2D4A">
              <w:rPr>
                <w:rFonts w:ascii="Calibri" w:eastAsia="等线" w:hAnsi="Calibri" w:cs="Calibri"/>
                <w:bCs/>
                <w:color w:val="008000"/>
                <w:sz w:val="18"/>
              </w:rPr>
              <w:t xml:space="preserve">Take Stage 2 descriptions of </w:t>
            </w:r>
            <w:proofErr w:type="spellStart"/>
            <w:r w:rsidRPr="00AF2D4A">
              <w:rPr>
                <w:rFonts w:ascii="Calibri" w:eastAsia="等线" w:hAnsi="Calibri" w:cs="Calibri"/>
                <w:bCs/>
                <w:color w:val="008000"/>
                <w:sz w:val="18"/>
              </w:rPr>
              <w:t>PSCell</w:t>
            </w:r>
            <w:proofErr w:type="spellEnd"/>
            <w:r w:rsidRPr="00AF2D4A">
              <w:rPr>
                <w:rFonts w:ascii="Calibri" w:eastAsia="等线" w:hAnsi="Calibri" w:cs="Calibri"/>
                <w:bCs/>
                <w:color w:val="008000"/>
                <w:sz w:val="18"/>
              </w:rPr>
              <w:t xml:space="preserve"> change failure in TS37.340 as baseline for NGEN-DC SCG failure, and necessary updates can be added on top of it if needed.</w:t>
            </w:r>
          </w:p>
          <w:p w:rsidR="00F37D2A" w:rsidRPr="00AF2D4A" w:rsidRDefault="00F37D2A" w:rsidP="00384DC1">
            <w:pPr>
              <w:rPr>
                <w:rFonts w:ascii="Calibri" w:eastAsia="等线" w:hAnsi="Calibri" w:cs="Calibri"/>
                <w:bCs/>
                <w:color w:val="008000"/>
                <w:sz w:val="18"/>
                <w:lang w:eastAsia="zh-CN"/>
              </w:rPr>
            </w:pPr>
            <w:r w:rsidRPr="00AF2D4A">
              <w:rPr>
                <w:rFonts w:ascii="Calibri" w:eastAsia="等线" w:hAnsi="Calibri" w:cs="Calibri"/>
                <w:bCs/>
                <w:color w:val="008000"/>
                <w:sz w:val="18"/>
              </w:rPr>
              <w:t xml:space="preserve">Take Stage 2 descriptions of </w:t>
            </w:r>
            <w:proofErr w:type="spellStart"/>
            <w:r w:rsidRPr="00AF2D4A">
              <w:rPr>
                <w:rFonts w:ascii="Calibri" w:eastAsia="等线" w:hAnsi="Calibri" w:cs="Calibri"/>
                <w:bCs/>
                <w:color w:val="008000"/>
                <w:sz w:val="18"/>
              </w:rPr>
              <w:t>PSCell</w:t>
            </w:r>
            <w:proofErr w:type="spellEnd"/>
            <w:r w:rsidRPr="00AF2D4A">
              <w:rPr>
                <w:rFonts w:ascii="Calibri" w:eastAsia="等线" w:hAnsi="Calibri" w:cs="Calibri"/>
                <w:bCs/>
                <w:color w:val="008000"/>
                <w:sz w:val="18"/>
              </w:rPr>
              <w:t xml:space="preserve"> change failure in TS37.340 as baseline for EN-DC SCG failure, and necessary updates can be added on top of it if needed.</w:t>
            </w:r>
          </w:p>
        </w:tc>
      </w:tr>
      <w:tr w:rsidR="00F37D2A" w:rsidRPr="00601381" w:rsidTr="001332A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D2A" w:rsidRPr="00F37D2A" w:rsidRDefault="00F37D2A" w:rsidP="00545424">
            <w:pPr>
              <w:widowControl w:val="0"/>
              <w:spacing w:after="180"/>
              <w:ind w:leftChars="100" w:left="200"/>
              <w:rPr>
                <w:rFonts w:ascii="Times New Roman" w:eastAsiaTheme="minorEastAsia" w:hAnsi="Times New Roman"/>
                <w:bCs/>
                <w:iCs/>
                <w:szCs w:val="21"/>
                <w:lang w:eastAsia="zh-CN"/>
              </w:rPr>
            </w:pPr>
            <w:r w:rsidRPr="00F37D2A">
              <w:rPr>
                <w:rFonts w:ascii="Times New Roman" w:eastAsiaTheme="minorEastAsia" w:hAnsi="Times New Roman" w:hint="eastAsia"/>
                <w:bCs/>
                <w:iCs/>
                <w:szCs w:val="21"/>
                <w:lang w:eastAsia="zh-CN"/>
              </w:rPr>
              <w:t>&gt;</w:t>
            </w:r>
            <w:r w:rsidRPr="00F37D2A">
              <w:rPr>
                <w:rFonts w:ascii="Times New Roman" w:eastAsiaTheme="minorEastAsia" w:hAnsi="Times New Roman"/>
                <w:bCs/>
                <w:iCs/>
                <w:szCs w:val="21"/>
                <w:lang w:eastAsia="zh-CN"/>
              </w:rPr>
              <w:t>RACH enhancements</w:t>
            </w:r>
          </w:p>
          <w:p w:rsidR="00F37D2A" w:rsidRPr="00601381" w:rsidRDefault="00F37D2A" w:rsidP="00CA11CD">
            <w:pPr>
              <w:widowControl w:val="0"/>
              <w:spacing w:after="180"/>
              <w:ind w:leftChars="100" w:left="200"/>
              <w:rPr>
                <w:b/>
                <w:noProof/>
                <w:sz w:val="18"/>
              </w:rPr>
            </w:pPr>
          </w:p>
        </w:tc>
        <w:tc>
          <w:tcPr>
            <w:tcW w:w="6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2A" w:rsidRPr="00E17B35" w:rsidRDefault="00F37D2A" w:rsidP="00C01891">
            <w:pPr>
              <w:pStyle w:val="51"/>
              <w:spacing w:after="120" w:line="256" w:lineRule="auto"/>
              <w:ind w:left="0"/>
              <w:rPr>
                <w:rFonts w:ascii="Calibri" w:hAnsi="Calibri" w:cs="Calibri"/>
                <w:color w:val="008000"/>
                <w:sz w:val="18"/>
                <w:szCs w:val="18"/>
              </w:rPr>
            </w:pPr>
            <w:r w:rsidRPr="00E17B35">
              <w:rPr>
                <w:rFonts w:ascii="Calibri" w:hAnsi="Calibri" w:cs="Calibri" w:hint="eastAsia"/>
                <w:color w:val="008000"/>
                <w:sz w:val="18"/>
                <w:szCs w:val="18"/>
              </w:rPr>
              <w:t>Scenarios</w:t>
            </w:r>
          </w:p>
          <w:p w:rsidR="00F37D2A" w:rsidRPr="00E17B35" w:rsidRDefault="00F37D2A" w:rsidP="00C01891">
            <w:pPr>
              <w:pStyle w:val="51"/>
              <w:numPr>
                <w:ilvl w:val="0"/>
                <w:numId w:val="33"/>
              </w:numPr>
              <w:spacing w:after="120" w:line="256" w:lineRule="auto"/>
              <w:rPr>
                <w:rFonts w:ascii="Calibri" w:hAnsi="Calibri" w:cs="Calibri"/>
                <w:color w:val="008000"/>
                <w:sz w:val="18"/>
                <w:szCs w:val="18"/>
              </w:rPr>
            </w:pPr>
            <w:r w:rsidRPr="00E17B35">
              <w:rPr>
                <w:rFonts w:ascii="Calibri" w:hAnsi="Calibri" w:cs="Calibri"/>
                <w:color w:val="008000"/>
                <w:sz w:val="18"/>
                <w:szCs w:val="18"/>
              </w:rPr>
              <w:t xml:space="preserve">RACH optimization for feature or feature combinations involving RACH partitioning (SDT, </w:t>
            </w:r>
            <w:proofErr w:type="spellStart"/>
            <w:r w:rsidRPr="00E17B35">
              <w:rPr>
                <w:rFonts w:ascii="Calibri" w:hAnsi="Calibri" w:cs="Calibri"/>
                <w:color w:val="008000"/>
                <w:sz w:val="18"/>
                <w:szCs w:val="18"/>
              </w:rPr>
              <w:t>RedCap</w:t>
            </w:r>
            <w:proofErr w:type="spellEnd"/>
            <w:r w:rsidRPr="00E17B35">
              <w:rPr>
                <w:rFonts w:ascii="Calibri" w:hAnsi="Calibri" w:cs="Calibri"/>
                <w:color w:val="008000"/>
                <w:sz w:val="18"/>
                <w:szCs w:val="18"/>
              </w:rPr>
              <w:t>, Coverage Enhancement, network slicing, …)</w:t>
            </w:r>
          </w:p>
          <w:p w:rsidR="00F37D2A" w:rsidRPr="00E17B35" w:rsidRDefault="00F37D2A" w:rsidP="00C01891">
            <w:pPr>
              <w:pStyle w:val="51"/>
              <w:numPr>
                <w:ilvl w:val="0"/>
                <w:numId w:val="33"/>
              </w:numPr>
              <w:spacing w:after="120" w:line="256" w:lineRule="auto"/>
              <w:rPr>
                <w:rFonts w:ascii="Calibri" w:hAnsi="Calibri" w:cs="Calibri"/>
                <w:color w:val="008000"/>
                <w:sz w:val="18"/>
                <w:szCs w:val="18"/>
              </w:rPr>
            </w:pPr>
            <w:r w:rsidRPr="00E17B35">
              <w:rPr>
                <w:rFonts w:ascii="Calibri" w:hAnsi="Calibri" w:cs="Calibri"/>
                <w:color w:val="008000"/>
                <w:sz w:val="18"/>
                <w:szCs w:val="18"/>
              </w:rPr>
              <w:t>RACH report retrieval</w:t>
            </w:r>
          </w:p>
          <w:p w:rsidR="00F37D2A" w:rsidRPr="00E17B35" w:rsidRDefault="00F37D2A" w:rsidP="00721526">
            <w:pPr>
              <w:pStyle w:val="51"/>
              <w:numPr>
                <w:ilvl w:val="0"/>
                <w:numId w:val="33"/>
              </w:numPr>
              <w:spacing w:after="120" w:line="256" w:lineRule="auto"/>
              <w:rPr>
                <w:rFonts w:ascii="Calibri" w:hAnsi="Calibri" w:cs="Calibri"/>
                <w:color w:val="008000"/>
                <w:sz w:val="18"/>
                <w:szCs w:val="18"/>
              </w:rPr>
            </w:pPr>
            <w:r w:rsidRPr="00E17B35">
              <w:rPr>
                <w:rFonts w:ascii="Calibri" w:hAnsi="Calibri" w:cs="Calibri"/>
                <w:color w:val="008000"/>
                <w:sz w:val="18"/>
                <w:szCs w:val="18"/>
              </w:rPr>
              <w:t>SN RACH report in MR-DC</w:t>
            </w:r>
          </w:p>
        </w:tc>
      </w:tr>
      <w:tr w:rsidR="00F37D2A" w:rsidRPr="00601381" w:rsidTr="001332A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D2A" w:rsidRPr="00601381" w:rsidRDefault="00F37D2A" w:rsidP="00571309">
            <w:pPr>
              <w:widowControl w:val="0"/>
              <w:spacing w:after="180"/>
              <w:ind w:leftChars="100" w:left="200"/>
              <w:rPr>
                <w:b/>
                <w:noProof/>
                <w:sz w:val="18"/>
              </w:rPr>
            </w:pPr>
            <w:r w:rsidRPr="0042060E">
              <w:rPr>
                <w:rFonts w:hint="eastAsia"/>
                <w:b/>
                <w:noProof/>
                <w:sz w:val="18"/>
              </w:rPr>
              <w:t>&gt;</w:t>
            </w:r>
            <w:r w:rsidRPr="0075030C">
              <w:rPr>
                <w:rFonts w:ascii="Times New Roman" w:eastAsiaTheme="minorEastAsia" w:hAnsi="Times New Roman"/>
                <w:bCs/>
                <w:iCs/>
                <w:szCs w:val="21"/>
                <w:lang w:eastAsia="zh-CN"/>
              </w:rPr>
              <w:t>SON/MDT enhancements for Non-Public Networks</w:t>
            </w:r>
          </w:p>
        </w:tc>
        <w:tc>
          <w:tcPr>
            <w:tcW w:w="6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2A" w:rsidRPr="00E17B35" w:rsidRDefault="00F37D2A" w:rsidP="00E334B8">
            <w:pPr>
              <w:pStyle w:val="51"/>
              <w:numPr>
                <w:ilvl w:val="0"/>
                <w:numId w:val="34"/>
              </w:numPr>
              <w:spacing w:after="120" w:line="254" w:lineRule="auto"/>
              <w:rPr>
                <w:rFonts w:ascii="Calibri" w:hAnsi="Calibri" w:cs="Calibri"/>
                <w:color w:val="008000"/>
                <w:sz w:val="18"/>
                <w:szCs w:val="18"/>
              </w:rPr>
            </w:pPr>
            <w:r w:rsidRPr="00E17B35">
              <w:rPr>
                <w:rFonts w:ascii="Calibri" w:hAnsi="Calibri" w:cs="Calibri"/>
                <w:color w:val="008000"/>
                <w:sz w:val="18"/>
                <w:szCs w:val="18"/>
              </w:rPr>
              <w:t xml:space="preserve">support of Signaling based MDT and Management based MDT for NPNs </w:t>
            </w:r>
          </w:p>
          <w:p w:rsidR="00F37D2A" w:rsidRPr="00E17B35" w:rsidRDefault="00F37D2A" w:rsidP="00E334B8">
            <w:pPr>
              <w:pStyle w:val="51"/>
              <w:numPr>
                <w:ilvl w:val="0"/>
                <w:numId w:val="34"/>
              </w:numPr>
              <w:spacing w:after="120" w:line="254" w:lineRule="auto"/>
              <w:rPr>
                <w:rFonts w:ascii="Calibri" w:hAnsi="Calibri" w:cs="Calibri"/>
                <w:color w:val="008000"/>
                <w:sz w:val="18"/>
                <w:szCs w:val="18"/>
              </w:rPr>
            </w:pPr>
            <w:r w:rsidRPr="00E17B35">
              <w:rPr>
                <w:rFonts w:ascii="Calibri" w:hAnsi="Calibri" w:cs="Calibri"/>
                <w:color w:val="008000"/>
                <w:sz w:val="18"/>
                <w:szCs w:val="18"/>
              </w:rPr>
              <w:t>support both immediate MDT and logged MDT for NPN</w:t>
            </w:r>
          </w:p>
          <w:p w:rsidR="00F37D2A" w:rsidRPr="00E17B35" w:rsidRDefault="00F37D2A" w:rsidP="00E334B8">
            <w:pPr>
              <w:pStyle w:val="51"/>
              <w:numPr>
                <w:ilvl w:val="0"/>
                <w:numId w:val="34"/>
              </w:numPr>
              <w:spacing w:after="120" w:line="254" w:lineRule="auto"/>
              <w:rPr>
                <w:rFonts w:ascii="Calibri" w:hAnsi="Calibri" w:cs="Calibri"/>
                <w:color w:val="008000"/>
                <w:sz w:val="18"/>
                <w:szCs w:val="18"/>
              </w:rPr>
            </w:pPr>
            <w:r w:rsidRPr="00E17B35">
              <w:rPr>
                <w:rFonts w:ascii="Calibri" w:hAnsi="Calibri" w:cs="Calibri"/>
                <w:color w:val="008000"/>
                <w:sz w:val="18"/>
                <w:szCs w:val="18"/>
              </w:rPr>
              <w:t>user consent handling for NPNs, in particular SNPNs</w:t>
            </w:r>
          </w:p>
          <w:p w:rsidR="00F37D2A" w:rsidRPr="00E17B35" w:rsidRDefault="00F37D2A" w:rsidP="00E334B8">
            <w:pPr>
              <w:pStyle w:val="51"/>
              <w:numPr>
                <w:ilvl w:val="0"/>
                <w:numId w:val="34"/>
              </w:numPr>
              <w:spacing w:after="120" w:line="254" w:lineRule="auto"/>
              <w:rPr>
                <w:rFonts w:ascii="Calibri" w:hAnsi="Calibri" w:cs="Calibri"/>
                <w:color w:val="008000"/>
                <w:sz w:val="18"/>
                <w:szCs w:val="18"/>
              </w:rPr>
            </w:pPr>
            <w:r w:rsidRPr="00E17B35">
              <w:rPr>
                <w:rFonts w:ascii="Calibri" w:hAnsi="Calibri" w:cs="Calibri"/>
                <w:color w:val="008000"/>
                <w:sz w:val="18"/>
                <w:szCs w:val="18"/>
              </w:rPr>
              <w:t>area scope for NPNs</w:t>
            </w:r>
          </w:p>
          <w:p w:rsidR="00F37D2A" w:rsidRPr="00E17B35" w:rsidRDefault="00F37D2A" w:rsidP="00E334B8">
            <w:pPr>
              <w:pStyle w:val="51"/>
              <w:numPr>
                <w:ilvl w:val="0"/>
                <w:numId w:val="34"/>
              </w:numPr>
              <w:spacing w:after="120" w:line="254" w:lineRule="auto"/>
              <w:rPr>
                <w:rFonts w:ascii="Calibri" w:hAnsi="Calibri" w:cs="Calibri"/>
                <w:color w:val="008000"/>
                <w:sz w:val="18"/>
                <w:szCs w:val="18"/>
              </w:rPr>
            </w:pPr>
            <w:r w:rsidRPr="00E17B35">
              <w:rPr>
                <w:rFonts w:ascii="Calibri" w:hAnsi="Calibri" w:cs="Calibri"/>
                <w:color w:val="008000"/>
                <w:sz w:val="18"/>
                <w:szCs w:val="18"/>
              </w:rPr>
              <w:t>support of NPNs in RLF Report and other UE reports used for SON and MDT</w:t>
            </w:r>
          </w:p>
        </w:tc>
      </w:tr>
      <w:tr w:rsidR="00F37D2A" w:rsidRPr="00601381" w:rsidTr="001332A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D2A" w:rsidRPr="00601381" w:rsidRDefault="00F37D2A" w:rsidP="009A6E5B">
            <w:pPr>
              <w:widowControl w:val="0"/>
              <w:spacing w:after="180"/>
              <w:ind w:leftChars="100" w:left="200"/>
              <w:rPr>
                <w:b/>
                <w:noProof/>
                <w:sz w:val="18"/>
              </w:rPr>
            </w:pPr>
            <w:r w:rsidRPr="0042060E">
              <w:rPr>
                <w:rFonts w:hint="eastAsia"/>
                <w:b/>
                <w:noProof/>
                <w:sz w:val="18"/>
              </w:rPr>
              <w:t>&gt;</w:t>
            </w:r>
            <w:r w:rsidRPr="0075030C">
              <w:rPr>
                <w:rFonts w:ascii="Times New Roman" w:eastAsiaTheme="minorEastAsia" w:hAnsi="Times New Roman"/>
                <w:bCs/>
                <w:iCs/>
                <w:szCs w:val="21"/>
                <w:lang w:eastAsia="zh-CN"/>
              </w:rPr>
              <w:t xml:space="preserve">SON/MDT enhancements for </w:t>
            </w:r>
            <w:r>
              <w:rPr>
                <w:rFonts w:ascii="Times New Roman" w:eastAsiaTheme="minorEastAsia" w:hAnsi="Times New Roman" w:hint="eastAsia"/>
                <w:bCs/>
                <w:iCs/>
                <w:szCs w:val="21"/>
                <w:lang w:eastAsia="zh-CN"/>
              </w:rPr>
              <w:t>NR-U</w:t>
            </w:r>
          </w:p>
        </w:tc>
        <w:tc>
          <w:tcPr>
            <w:tcW w:w="6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2A" w:rsidRPr="00E17B35" w:rsidRDefault="00F37D2A" w:rsidP="00573780">
            <w:pPr>
              <w:pStyle w:val="51"/>
              <w:spacing w:after="120" w:line="254" w:lineRule="auto"/>
              <w:ind w:left="0"/>
              <w:rPr>
                <w:rFonts w:ascii="Calibri" w:hAnsi="Calibri" w:cs="Calibri"/>
                <w:color w:val="008000"/>
                <w:sz w:val="18"/>
                <w:szCs w:val="18"/>
                <w:u w:val="single"/>
              </w:rPr>
            </w:pPr>
            <w:r w:rsidRPr="00E17B35">
              <w:rPr>
                <w:rFonts w:ascii="Calibri" w:hAnsi="Calibri" w:cs="Calibri"/>
                <w:color w:val="008000"/>
                <w:sz w:val="18"/>
                <w:szCs w:val="18"/>
                <w:u w:val="single"/>
              </w:rPr>
              <w:t>NR-U for MRO</w:t>
            </w:r>
          </w:p>
          <w:p w:rsidR="00F37D2A" w:rsidRPr="00E17B35" w:rsidRDefault="00F37D2A" w:rsidP="00573780">
            <w:pPr>
              <w:pStyle w:val="51"/>
              <w:spacing w:after="120" w:line="254" w:lineRule="auto"/>
              <w:ind w:left="0"/>
              <w:rPr>
                <w:rFonts w:ascii="Calibri" w:hAnsi="Calibri" w:cs="Calibri"/>
                <w:color w:val="008000"/>
                <w:sz w:val="18"/>
                <w:szCs w:val="18"/>
              </w:rPr>
            </w:pPr>
            <w:r w:rsidRPr="00E17B35">
              <w:rPr>
                <w:rFonts w:ascii="Calibri" w:hAnsi="Calibri" w:cs="Calibri"/>
                <w:color w:val="008000"/>
                <w:sz w:val="18"/>
                <w:szCs w:val="18"/>
              </w:rPr>
              <w:t>Add to RLF report indications concerning Measured RSSI and HOF due to consistent LBT failure.</w:t>
            </w:r>
          </w:p>
          <w:p w:rsidR="00F37D2A" w:rsidRPr="00E17B35" w:rsidRDefault="00F37D2A" w:rsidP="00573780">
            <w:pPr>
              <w:pStyle w:val="51"/>
              <w:spacing w:after="120" w:line="254" w:lineRule="auto"/>
              <w:ind w:left="0"/>
              <w:rPr>
                <w:rFonts w:ascii="Calibri" w:hAnsi="Calibri" w:cs="Calibri"/>
                <w:color w:val="008000"/>
                <w:sz w:val="18"/>
                <w:szCs w:val="18"/>
              </w:rPr>
            </w:pPr>
            <w:r w:rsidRPr="00E17B35">
              <w:rPr>
                <w:rFonts w:ascii="Calibri" w:hAnsi="Calibri" w:cs="Calibri"/>
                <w:color w:val="008000"/>
                <w:sz w:val="18"/>
                <w:szCs w:val="18"/>
              </w:rPr>
              <w:t>Send an LS to RAN2 requesting:</w:t>
            </w:r>
          </w:p>
          <w:p w:rsidR="00F37D2A" w:rsidRPr="00E17B35" w:rsidRDefault="00F37D2A" w:rsidP="00573780">
            <w:pPr>
              <w:pStyle w:val="51"/>
              <w:spacing w:after="120" w:line="254" w:lineRule="auto"/>
              <w:ind w:left="0"/>
              <w:rPr>
                <w:rFonts w:ascii="Calibri" w:hAnsi="Calibri" w:cs="Calibri"/>
                <w:color w:val="008000"/>
                <w:sz w:val="18"/>
                <w:szCs w:val="18"/>
              </w:rPr>
            </w:pPr>
            <w:r w:rsidRPr="00E17B35">
              <w:rPr>
                <w:rFonts w:ascii="Calibri" w:hAnsi="Calibri" w:cs="Calibri"/>
                <w:color w:val="008000"/>
                <w:sz w:val="18"/>
                <w:szCs w:val="18"/>
              </w:rPr>
              <w:t>to support latest Measured RSSI and Indication of HOF due to consistent LBT failure in RLF report</w:t>
            </w:r>
          </w:p>
          <w:p w:rsidR="00F37D2A" w:rsidRPr="00E17B35" w:rsidRDefault="00F37D2A" w:rsidP="00573780">
            <w:pPr>
              <w:pStyle w:val="51"/>
              <w:spacing w:after="120" w:line="254" w:lineRule="auto"/>
              <w:ind w:left="0"/>
              <w:rPr>
                <w:rFonts w:ascii="Calibri" w:hAnsi="Calibri" w:cs="Calibri"/>
                <w:color w:val="008000"/>
                <w:sz w:val="18"/>
                <w:szCs w:val="18"/>
              </w:rPr>
            </w:pPr>
            <w:r w:rsidRPr="00E17B35">
              <w:rPr>
                <w:rFonts w:ascii="Calibri" w:hAnsi="Calibri" w:cs="Calibri"/>
                <w:color w:val="008000"/>
                <w:sz w:val="18"/>
                <w:szCs w:val="18"/>
              </w:rPr>
              <w:t>to support “Indication of consistent LBT failure” in RA report</w:t>
            </w:r>
          </w:p>
          <w:p w:rsidR="00F37D2A" w:rsidRPr="00E17B35" w:rsidRDefault="00F37D2A" w:rsidP="00573780">
            <w:pPr>
              <w:pStyle w:val="51"/>
              <w:spacing w:after="120" w:line="254" w:lineRule="auto"/>
              <w:ind w:left="0"/>
              <w:rPr>
                <w:rFonts w:ascii="Calibri" w:hAnsi="Calibri" w:cs="Calibri"/>
                <w:color w:val="008000"/>
                <w:sz w:val="18"/>
                <w:szCs w:val="18"/>
              </w:rPr>
            </w:pPr>
            <w:r w:rsidRPr="00E17B35">
              <w:rPr>
                <w:rFonts w:ascii="Calibri" w:hAnsi="Calibri" w:cs="Calibri"/>
                <w:color w:val="008000"/>
                <w:sz w:val="18"/>
                <w:szCs w:val="18"/>
              </w:rPr>
              <w:lastRenderedPageBreak/>
              <w:t xml:space="preserve">Keep existing failure type definition and detection to indicate RLF or HOF or </w:t>
            </w:r>
            <w:proofErr w:type="spellStart"/>
            <w:r w:rsidRPr="00E17B35">
              <w:rPr>
                <w:rFonts w:ascii="Calibri" w:hAnsi="Calibri" w:cs="Calibri"/>
                <w:color w:val="008000"/>
                <w:sz w:val="18"/>
                <w:szCs w:val="18"/>
              </w:rPr>
              <w:t>PSCell</w:t>
            </w:r>
            <w:proofErr w:type="spellEnd"/>
            <w:r w:rsidRPr="00E17B35">
              <w:rPr>
                <w:rFonts w:ascii="Calibri" w:hAnsi="Calibri" w:cs="Calibri"/>
                <w:color w:val="008000"/>
                <w:sz w:val="18"/>
                <w:szCs w:val="18"/>
              </w:rPr>
              <w:t xml:space="preserve"> change failure due to consistent LBT failure.</w:t>
            </w:r>
          </w:p>
          <w:p w:rsidR="00F37D2A" w:rsidRPr="00E17B35" w:rsidRDefault="00F37D2A" w:rsidP="00573780">
            <w:pPr>
              <w:pStyle w:val="51"/>
              <w:spacing w:after="120" w:line="254" w:lineRule="auto"/>
              <w:ind w:leftChars="200" w:left="400"/>
              <w:rPr>
                <w:rFonts w:ascii="Calibri" w:hAnsi="Calibri" w:cs="Calibri"/>
                <w:color w:val="008000"/>
                <w:sz w:val="18"/>
                <w:szCs w:val="18"/>
              </w:rPr>
            </w:pPr>
          </w:p>
          <w:p w:rsidR="00F37D2A" w:rsidRPr="00E17B35" w:rsidRDefault="00F37D2A" w:rsidP="00573780">
            <w:pPr>
              <w:pStyle w:val="51"/>
              <w:spacing w:after="120" w:line="254" w:lineRule="auto"/>
              <w:ind w:left="0"/>
              <w:rPr>
                <w:rFonts w:ascii="Calibri" w:hAnsi="Calibri" w:cs="Calibri"/>
                <w:color w:val="008000"/>
                <w:sz w:val="18"/>
                <w:szCs w:val="18"/>
              </w:rPr>
            </w:pPr>
            <w:r w:rsidRPr="00E17B35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 xml:space="preserve">LS </w:t>
            </w:r>
            <w:r w:rsidRPr="00E17B35">
              <w:rPr>
                <w:rFonts w:ascii="Calibri" w:hAnsi="Calibri" w:cs="Calibri" w:hint="eastAsia"/>
                <w:color w:val="000000"/>
                <w:sz w:val="18"/>
                <w:szCs w:val="18"/>
              </w:rPr>
              <w:t>to RAN2 on NR-U support for MRO</w:t>
            </w:r>
          </w:p>
          <w:p w:rsidR="00F37D2A" w:rsidRPr="00E17B35" w:rsidRDefault="00F37D2A" w:rsidP="00C73577">
            <w:pPr>
              <w:pStyle w:val="51"/>
              <w:spacing w:beforeLines="100" w:beforeAutospacing="0" w:after="240"/>
              <w:ind w:leftChars="200" w:left="400"/>
              <w:rPr>
                <w:rFonts w:ascii="Calibri" w:hAnsi="Calibri" w:cs="Calibri"/>
                <w:color w:val="008000"/>
                <w:sz w:val="18"/>
                <w:szCs w:val="18"/>
                <w:u w:val="single"/>
              </w:rPr>
            </w:pPr>
          </w:p>
          <w:p w:rsidR="00F37D2A" w:rsidRPr="00E17B35" w:rsidRDefault="00F37D2A" w:rsidP="00C73577">
            <w:pPr>
              <w:pStyle w:val="51"/>
              <w:spacing w:beforeLines="100" w:beforeAutospacing="0" w:after="240"/>
              <w:ind w:left="0"/>
              <w:rPr>
                <w:rFonts w:ascii="Calibri" w:hAnsi="Calibri" w:cs="Calibri"/>
                <w:color w:val="008000"/>
                <w:sz w:val="18"/>
                <w:szCs w:val="18"/>
                <w:u w:val="single"/>
              </w:rPr>
            </w:pPr>
            <w:r w:rsidRPr="00E17B35">
              <w:rPr>
                <w:rFonts w:ascii="Calibri" w:hAnsi="Calibri" w:cs="Calibri"/>
                <w:color w:val="008000"/>
                <w:sz w:val="18"/>
                <w:szCs w:val="18"/>
                <w:u w:val="single"/>
              </w:rPr>
              <w:t>NR-U for MLB</w:t>
            </w:r>
          </w:p>
          <w:p w:rsidR="00F37D2A" w:rsidRPr="00E17B35" w:rsidRDefault="00F37D2A" w:rsidP="00573780">
            <w:pPr>
              <w:pStyle w:val="51"/>
              <w:spacing w:after="120" w:line="254" w:lineRule="auto"/>
              <w:ind w:left="0"/>
              <w:rPr>
                <w:rFonts w:ascii="Calibri" w:hAnsi="Calibri" w:cs="Calibri"/>
                <w:color w:val="008000"/>
                <w:sz w:val="18"/>
                <w:szCs w:val="18"/>
              </w:rPr>
            </w:pPr>
            <w:r w:rsidRPr="00E17B35">
              <w:rPr>
                <w:rFonts w:ascii="Calibri" w:hAnsi="Calibri" w:cs="Calibri"/>
                <w:color w:val="008000"/>
                <w:sz w:val="18"/>
                <w:szCs w:val="18"/>
              </w:rPr>
              <w:t xml:space="preserve">Exchange over </w:t>
            </w:r>
            <w:proofErr w:type="spellStart"/>
            <w:r w:rsidRPr="00E17B35">
              <w:rPr>
                <w:rFonts w:ascii="Calibri" w:hAnsi="Calibri" w:cs="Calibri"/>
                <w:color w:val="008000"/>
                <w:sz w:val="18"/>
                <w:szCs w:val="18"/>
              </w:rPr>
              <w:t>Xn</w:t>
            </w:r>
            <w:proofErr w:type="spellEnd"/>
            <w:r w:rsidRPr="00E17B35">
              <w:rPr>
                <w:rFonts w:ascii="Calibri" w:hAnsi="Calibri" w:cs="Calibri"/>
                <w:color w:val="008000"/>
                <w:sz w:val="18"/>
                <w:szCs w:val="18"/>
              </w:rPr>
              <w:t xml:space="preserve"> of Energy Detection Threshold for UL, and Channel Occupancy Time in UL is supported. </w:t>
            </w:r>
          </w:p>
          <w:p w:rsidR="00F37D2A" w:rsidRPr="00E17B35" w:rsidRDefault="00F37D2A" w:rsidP="00573780">
            <w:pPr>
              <w:pStyle w:val="51"/>
              <w:spacing w:after="120" w:line="254" w:lineRule="auto"/>
              <w:ind w:left="0"/>
              <w:rPr>
                <w:rFonts w:ascii="Calibri" w:hAnsi="Calibri" w:cs="Calibri"/>
                <w:color w:val="008000"/>
                <w:sz w:val="18"/>
                <w:szCs w:val="18"/>
              </w:rPr>
            </w:pPr>
            <w:r w:rsidRPr="00E17B35">
              <w:rPr>
                <w:rFonts w:ascii="Calibri" w:hAnsi="Calibri" w:cs="Calibri"/>
                <w:color w:val="008000"/>
                <w:sz w:val="18"/>
                <w:szCs w:val="18"/>
              </w:rPr>
              <w:t xml:space="preserve">Rename existing Energy Detection Threshold IE in F1AP and </w:t>
            </w:r>
            <w:proofErr w:type="spellStart"/>
            <w:proofErr w:type="gramStart"/>
            <w:r w:rsidRPr="00E17B35">
              <w:rPr>
                <w:rFonts w:ascii="Calibri" w:hAnsi="Calibri" w:cs="Calibri"/>
                <w:color w:val="008000"/>
                <w:sz w:val="18"/>
                <w:szCs w:val="18"/>
              </w:rPr>
              <w:t>XnAP</w:t>
            </w:r>
            <w:proofErr w:type="spellEnd"/>
            <w:r w:rsidRPr="00E17B35">
              <w:rPr>
                <w:rFonts w:ascii="Calibri" w:hAnsi="Calibri" w:cs="Calibri"/>
                <w:color w:val="008000"/>
                <w:sz w:val="18"/>
                <w:szCs w:val="18"/>
              </w:rPr>
              <w:t xml:space="preserve"> ,</w:t>
            </w:r>
            <w:proofErr w:type="gramEnd"/>
            <w:r w:rsidRPr="00E17B35">
              <w:rPr>
                <w:rFonts w:ascii="Calibri" w:hAnsi="Calibri" w:cs="Calibri"/>
                <w:color w:val="008000"/>
                <w:sz w:val="18"/>
                <w:szCs w:val="18"/>
              </w:rPr>
              <w:t xml:space="preserve"> and the details to be discussed in CB8.</w:t>
            </w:r>
          </w:p>
          <w:p w:rsidR="00F37D2A" w:rsidRPr="00E17B35" w:rsidRDefault="00F37D2A" w:rsidP="009A6E5B">
            <w:pPr>
              <w:pStyle w:val="51"/>
              <w:spacing w:after="120" w:line="254" w:lineRule="auto"/>
              <w:ind w:left="0"/>
              <w:rPr>
                <w:rFonts w:ascii="Calibri" w:hAnsi="Calibri" w:cs="Calibri"/>
                <w:color w:val="008000"/>
                <w:sz w:val="18"/>
                <w:szCs w:val="18"/>
              </w:rPr>
            </w:pPr>
            <w:r w:rsidRPr="00E17B35">
              <w:rPr>
                <w:rFonts w:ascii="Calibri" w:hAnsi="Calibri" w:cs="Calibri"/>
                <w:color w:val="008000"/>
                <w:sz w:val="18"/>
                <w:szCs w:val="18"/>
              </w:rPr>
              <w:t>Add indications of consistent LBT failures in RA report.</w:t>
            </w:r>
          </w:p>
        </w:tc>
      </w:tr>
      <w:tr w:rsidR="00F37D2A" w:rsidRPr="00601381" w:rsidTr="001332A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D2A" w:rsidRPr="006E13A6" w:rsidRDefault="00F37D2A" w:rsidP="001332A1">
            <w:pPr>
              <w:widowControl w:val="0"/>
              <w:spacing w:after="0"/>
              <w:rPr>
                <w:rFonts w:eastAsiaTheme="minorEastAsia"/>
                <w:b/>
                <w:noProof/>
                <w:sz w:val="18"/>
                <w:lang w:eastAsia="zh-CN"/>
              </w:rPr>
            </w:pPr>
            <w:r w:rsidRPr="004357CD">
              <w:rPr>
                <w:rFonts w:hint="eastAsia"/>
                <w:noProof/>
                <w:sz w:val="18"/>
              </w:rPr>
              <w:lastRenderedPageBreak/>
              <w:t>&gt;</w:t>
            </w:r>
            <w:r w:rsidRPr="006E13A6">
              <w:rPr>
                <w:rFonts w:hint="eastAsia"/>
                <w:noProof/>
                <w:sz w:val="18"/>
              </w:rPr>
              <w:t>Signalling MDT overide protection</w:t>
            </w:r>
          </w:p>
        </w:tc>
        <w:tc>
          <w:tcPr>
            <w:tcW w:w="6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2A" w:rsidRPr="00E17B35" w:rsidRDefault="00F37D2A" w:rsidP="00D33201">
            <w:pPr>
              <w:widowControl w:val="0"/>
              <w:spacing w:after="0"/>
              <w:rPr>
                <w:rFonts w:ascii="Calibri" w:eastAsia="TimesNewRomanPSMT" w:hAnsi="Calibri" w:cs="Calibri"/>
                <w:color w:val="008000"/>
                <w:sz w:val="18"/>
                <w:szCs w:val="18"/>
              </w:rPr>
            </w:pPr>
            <w:r w:rsidRPr="00E17B35">
              <w:rPr>
                <w:rFonts w:ascii="Calibri" w:eastAsia="TimesNewRomanPSMT" w:hAnsi="Calibri" w:cs="Calibri"/>
                <w:color w:val="008000"/>
                <w:sz w:val="18"/>
                <w:szCs w:val="18"/>
              </w:rPr>
              <w:t xml:space="preserve">It is RAN3’s understanding that the Rel-17 feature of </w:t>
            </w:r>
            <w:proofErr w:type="spellStart"/>
            <w:r w:rsidRPr="00E17B35">
              <w:rPr>
                <w:rFonts w:ascii="Calibri" w:eastAsia="TimesNewRomanPSMT" w:hAnsi="Calibri" w:cs="Calibri"/>
                <w:color w:val="008000"/>
                <w:sz w:val="18"/>
                <w:szCs w:val="18"/>
              </w:rPr>
              <w:t>signaling</w:t>
            </w:r>
            <w:proofErr w:type="spellEnd"/>
            <w:r w:rsidRPr="00E17B35">
              <w:rPr>
                <w:rFonts w:ascii="Calibri" w:eastAsia="TimesNewRomanPSMT" w:hAnsi="Calibri" w:cs="Calibri"/>
                <w:color w:val="008000"/>
                <w:sz w:val="18"/>
                <w:szCs w:val="18"/>
              </w:rPr>
              <w:t xml:space="preserve"> based logged MDT override protection applies only during Intra-NR reselection and applies to Intra-5GS (</w:t>
            </w:r>
            <w:proofErr w:type="spellStart"/>
            <w:r w:rsidRPr="00E17B35">
              <w:rPr>
                <w:rFonts w:ascii="Calibri" w:eastAsia="TimesNewRomanPSMT" w:hAnsi="Calibri" w:cs="Calibri"/>
                <w:color w:val="008000"/>
                <w:sz w:val="18"/>
                <w:szCs w:val="18"/>
              </w:rPr>
              <w:t>gNB</w:t>
            </w:r>
            <w:proofErr w:type="spellEnd"/>
            <w:r w:rsidRPr="00E17B35">
              <w:rPr>
                <w:rFonts w:ascii="Calibri" w:eastAsia="TimesNewRomanPSMT" w:hAnsi="Calibri" w:cs="Calibri" w:hint="eastAsia"/>
                <w:color w:val="008000"/>
                <w:sz w:val="18"/>
                <w:szCs w:val="18"/>
              </w:rPr>
              <w:t>–</w:t>
            </w:r>
            <w:r w:rsidRPr="00E17B35">
              <w:rPr>
                <w:rFonts w:ascii="Calibri" w:eastAsia="TimesNewRomanPSMT" w:hAnsi="Calibri" w:cs="Calibri"/>
                <w:color w:val="008000"/>
                <w:sz w:val="18"/>
                <w:szCs w:val="18"/>
              </w:rPr>
              <w:t>&gt;</w:t>
            </w:r>
            <w:proofErr w:type="spellStart"/>
            <w:r w:rsidRPr="00E17B35">
              <w:rPr>
                <w:rFonts w:ascii="Calibri" w:eastAsia="TimesNewRomanPSMT" w:hAnsi="Calibri" w:cs="Calibri"/>
                <w:color w:val="008000"/>
                <w:sz w:val="18"/>
                <w:szCs w:val="18"/>
              </w:rPr>
              <w:t>gNB</w:t>
            </w:r>
            <w:proofErr w:type="spellEnd"/>
            <w:r w:rsidRPr="00E17B35">
              <w:rPr>
                <w:rFonts w:ascii="Calibri" w:eastAsia="TimesNewRomanPSMT" w:hAnsi="Calibri" w:cs="Calibri"/>
                <w:color w:val="008000"/>
                <w:sz w:val="18"/>
                <w:szCs w:val="18"/>
              </w:rPr>
              <w:t>).</w:t>
            </w:r>
          </w:p>
          <w:p w:rsidR="00F37D2A" w:rsidRPr="00E17B35" w:rsidRDefault="00F37D2A" w:rsidP="00D33201">
            <w:pPr>
              <w:widowControl w:val="0"/>
              <w:spacing w:after="0"/>
              <w:rPr>
                <w:rFonts w:ascii="Calibri" w:eastAsia="TimesNewRomanPSMT" w:hAnsi="Calibri" w:cs="Calibri"/>
                <w:color w:val="008000"/>
                <w:sz w:val="18"/>
                <w:szCs w:val="18"/>
                <w:lang w:eastAsia="zh-CN"/>
              </w:rPr>
            </w:pPr>
          </w:p>
          <w:p w:rsidR="00F37D2A" w:rsidRPr="00E17B35" w:rsidRDefault="00F37D2A" w:rsidP="00D33201">
            <w:pPr>
              <w:widowControl w:val="0"/>
              <w:spacing w:after="0"/>
              <w:rPr>
                <w:rFonts w:ascii="Calibri" w:eastAsia="TimesNewRomanPSMT" w:hAnsi="Calibri" w:cs="Calibri"/>
                <w:color w:val="008000"/>
                <w:sz w:val="18"/>
                <w:szCs w:val="18"/>
              </w:rPr>
            </w:pPr>
            <w:r w:rsidRPr="00E17B35">
              <w:rPr>
                <w:rFonts w:ascii="Calibri" w:eastAsia="TimesNewRomanPSMT" w:hAnsi="Calibri" w:cs="Calibri"/>
                <w:color w:val="008000"/>
                <w:sz w:val="18"/>
                <w:szCs w:val="18"/>
              </w:rPr>
              <w:t xml:space="preserve">Whether to support cross-RAT logged MDT reporting (i.e., whether the NR node needs to retrieve LTE logged MDT report) for </w:t>
            </w:r>
            <w:proofErr w:type="spellStart"/>
            <w:r w:rsidRPr="00E17B35">
              <w:rPr>
                <w:rFonts w:ascii="Calibri" w:eastAsia="TimesNewRomanPSMT" w:hAnsi="Calibri" w:cs="Calibri"/>
                <w:color w:val="008000"/>
                <w:sz w:val="18"/>
                <w:szCs w:val="18"/>
              </w:rPr>
              <w:t>signaling</w:t>
            </w:r>
            <w:proofErr w:type="spellEnd"/>
            <w:r w:rsidRPr="00E17B35">
              <w:rPr>
                <w:rFonts w:ascii="Calibri" w:eastAsia="TimesNewRomanPSMT" w:hAnsi="Calibri" w:cs="Calibri"/>
                <w:color w:val="008000"/>
                <w:sz w:val="18"/>
                <w:szCs w:val="18"/>
              </w:rPr>
              <w:t xml:space="preserve"> based logged MDT override protection is pending on RAN2 progress.</w:t>
            </w:r>
          </w:p>
          <w:p w:rsidR="00F37D2A" w:rsidRPr="00E17B35" w:rsidRDefault="00F37D2A" w:rsidP="00D33201">
            <w:pPr>
              <w:widowControl w:val="0"/>
              <w:spacing w:after="0"/>
              <w:rPr>
                <w:rFonts w:ascii="Calibri" w:eastAsia="TimesNewRomanPSMT" w:hAnsi="Calibri" w:cs="Calibri"/>
                <w:color w:val="008000"/>
                <w:sz w:val="18"/>
                <w:szCs w:val="18"/>
              </w:rPr>
            </w:pPr>
          </w:p>
          <w:p w:rsidR="00F37D2A" w:rsidRPr="00E17B35" w:rsidRDefault="00F37D2A" w:rsidP="00D33201">
            <w:pPr>
              <w:widowControl w:val="0"/>
              <w:spacing w:after="0"/>
              <w:rPr>
                <w:rFonts w:ascii="Calibri" w:eastAsia="TimesNewRomanPSMT" w:hAnsi="Calibri" w:cs="Calibri"/>
                <w:color w:val="008000"/>
                <w:sz w:val="18"/>
                <w:szCs w:val="18"/>
                <w:lang w:eastAsia="zh-CN"/>
              </w:rPr>
            </w:pPr>
            <w:r w:rsidRPr="00E17B35">
              <w:rPr>
                <w:rFonts w:ascii="Calibri" w:eastAsia="TimesNewRomanPSMT" w:hAnsi="Calibri" w:cs="Calibri"/>
                <w:color w:val="008000"/>
                <w:sz w:val="18"/>
                <w:szCs w:val="18"/>
              </w:rPr>
              <w:t>Wait for RAN2’s progress on cross-RAT logged MDT reporting before discussing whether any enhancements are needed for NG-RAN to forward the LTE logged MDT reports to the correct TCE.</w:t>
            </w:r>
          </w:p>
        </w:tc>
      </w:tr>
    </w:tbl>
    <w:p w:rsidR="00C11D47" w:rsidRPr="00D97FC6" w:rsidRDefault="00C11D47" w:rsidP="00D97FC6">
      <w:pPr>
        <w:rPr>
          <w:rFonts w:eastAsiaTheme="minorEastAsia"/>
          <w:lang w:eastAsia="zh-CN"/>
        </w:rPr>
      </w:pPr>
    </w:p>
    <w:p w:rsidR="008D0093" w:rsidRPr="00601381" w:rsidRDefault="008D0093" w:rsidP="008D0093">
      <w:pPr>
        <w:pStyle w:val="2"/>
        <w:numPr>
          <w:ilvl w:val="1"/>
          <w:numId w:val="30"/>
        </w:numPr>
        <w:rPr>
          <w:rFonts w:eastAsia="SimSun"/>
          <w:lang w:eastAsia="zh-CN"/>
        </w:rPr>
      </w:pPr>
      <w:r>
        <w:rPr>
          <w:rFonts w:eastAsiaTheme="minorEastAsia" w:hint="eastAsia"/>
          <w:lang w:eastAsia="zh-CN"/>
        </w:rPr>
        <w:t>Way forward for RAN3 #117bis-e meeting</w:t>
      </w:r>
    </w:p>
    <w:p w:rsidR="00D97FC6" w:rsidRDefault="008D0093" w:rsidP="001C1259">
      <w:pPr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 xml:space="preserve">According to the progress of RAN3 and RAN2 in August meeting, the </w:t>
      </w:r>
      <w:r w:rsidR="00891877">
        <w:rPr>
          <w:rFonts w:ascii="Times New Roman" w:eastAsiaTheme="minorEastAsia" w:hAnsi="Times New Roman"/>
          <w:lang w:eastAsia="zh-CN"/>
        </w:rPr>
        <w:t>following</w:t>
      </w:r>
      <w:r w:rsidR="00891877">
        <w:rPr>
          <w:rFonts w:ascii="Times New Roman" w:eastAsiaTheme="minorEastAsia" w:hAnsi="Times New Roman" w:hint="eastAsia"/>
          <w:lang w:eastAsia="zh-CN"/>
        </w:rPr>
        <w:t xml:space="preserve"> topics can be focused at RAN3 #117bis meeting,</w:t>
      </w:r>
    </w:p>
    <w:p w:rsidR="00891877" w:rsidRPr="00891877" w:rsidRDefault="00891877" w:rsidP="00891877">
      <w:pPr>
        <w:pStyle w:val="ad"/>
        <w:numPr>
          <w:ilvl w:val="0"/>
          <w:numId w:val="35"/>
        </w:numPr>
        <w:ind w:firstLineChars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891877">
        <w:rPr>
          <w:rFonts w:ascii="Times New Roman" w:eastAsiaTheme="minorEastAsia" w:hAnsi="Times New Roman"/>
          <w:sz w:val="20"/>
          <w:szCs w:val="20"/>
          <w:lang w:eastAsia="zh-CN"/>
        </w:rPr>
        <w:t>SHR and SPCR</w:t>
      </w:r>
    </w:p>
    <w:p w:rsidR="00891877" w:rsidRPr="00891877" w:rsidRDefault="00891877" w:rsidP="00891877">
      <w:pPr>
        <w:pStyle w:val="ad"/>
        <w:numPr>
          <w:ilvl w:val="0"/>
          <w:numId w:val="35"/>
        </w:numPr>
        <w:ind w:firstLineChars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891877">
        <w:rPr>
          <w:rFonts w:ascii="Times New Roman" w:eastAsiaTheme="minorEastAsia" w:hAnsi="Times New Roman" w:hint="eastAsia"/>
          <w:sz w:val="20"/>
          <w:szCs w:val="20"/>
          <w:lang w:eastAsia="zh-CN"/>
        </w:rPr>
        <w:t>MRO enhancement</w:t>
      </w:r>
    </w:p>
    <w:p w:rsidR="00891877" w:rsidRPr="00891877" w:rsidRDefault="00891877" w:rsidP="00891877">
      <w:pPr>
        <w:pStyle w:val="ad"/>
        <w:numPr>
          <w:ilvl w:val="1"/>
          <w:numId w:val="35"/>
        </w:numPr>
        <w:ind w:firstLineChars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891877">
        <w:rPr>
          <w:rFonts w:ascii="Times New Roman" w:eastAsiaTheme="minorEastAsia" w:hAnsi="Times New Roman" w:hint="eastAsia"/>
          <w:sz w:val="20"/>
          <w:szCs w:val="20"/>
          <w:lang w:eastAsia="zh-CN"/>
        </w:rPr>
        <w:t>MRO for CPAC</w:t>
      </w:r>
    </w:p>
    <w:p w:rsidR="00891877" w:rsidRPr="00891877" w:rsidRDefault="00891877" w:rsidP="00891877">
      <w:pPr>
        <w:pStyle w:val="ad"/>
        <w:numPr>
          <w:ilvl w:val="1"/>
          <w:numId w:val="35"/>
        </w:numPr>
        <w:ind w:firstLineChars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891877">
        <w:rPr>
          <w:rFonts w:ascii="Times New Roman" w:eastAsiaTheme="minorEastAsia" w:hAnsi="Times New Roman" w:hint="eastAsia"/>
          <w:sz w:val="20"/>
          <w:szCs w:val="20"/>
          <w:lang w:eastAsia="zh-CN"/>
        </w:rPr>
        <w:t>MRO for fast MCG recovery</w:t>
      </w:r>
    </w:p>
    <w:p w:rsidR="00891877" w:rsidRPr="00891877" w:rsidRDefault="00891877" w:rsidP="00891877">
      <w:pPr>
        <w:pStyle w:val="ad"/>
        <w:numPr>
          <w:ilvl w:val="1"/>
          <w:numId w:val="35"/>
        </w:numPr>
        <w:ind w:firstLineChars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891877">
        <w:rPr>
          <w:rFonts w:ascii="Times New Roman" w:eastAsiaTheme="minorEastAsia" w:hAnsi="Times New Roman" w:hint="eastAsia"/>
          <w:sz w:val="20"/>
          <w:szCs w:val="20"/>
          <w:lang w:eastAsia="zh-CN"/>
        </w:rPr>
        <w:t>MRO for inter-system voice fallback</w:t>
      </w:r>
    </w:p>
    <w:p w:rsidR="00891877" w:rsidRPr="00891877" w:rsidRDefault="00891877" w:rsidP="00891877">
      <w:pPr>
        <w:pStyle w:val="ad"/>
        <w:numPr>
          <w:ilvl w:val="1"/>
          <w:numId w:val="35"/>
        </w:numPr>
        <w:ind w:firstLineChars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891877">
        <w:rPr>
          <w:rFonts w:ascii="Times New Roman" w:eastAsiaTheme="minorEastAsia" w:hAnsi="Times New Roman" w:hint="eastAsia"/>
          <w:sz w:val="20"/>
          <w:szCs w:val="20"/>
          <w:lang w:eastAsia="zh-CN"/>
        </w:rPr>
        <w:t>MRO for SCG failure</w:t>
      </w:r>
    </w:p>
    <w:p w:rsidR="00891877" w:rsidRPr="00891877" w:rsidRDefault="00891877" w:rsidP="00891877">
      <w:pPr>
        <w:pStyle w:val="ad"/>
        <w:numPr>
          <w:ilvl w:val="0"/>
          <w:numId w:val="35"/>
        </w:numPr>
        <w:ind w:firstLineChars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891877">
        <w:rPr>
          <w:rFonts w:ascii="Times New Roman" w:eastAsiaTheme="minorEastAsia" w:hAnsi="Times New Roman"/>
          <w:sz w:val="20"/>
          <w:szCs w:val="20"/>
          <w:lang w:eastAsia="zh-CN"/>
        </w:rPr>
        <w:t>RACH enhancements</w:t>
      </w:r>
    </w:p>
    <w:p w:rsidR="00891877" w:rsidRPr="00891877" w:rsidRDefault="00891877" w:rsidP="00891877">
      <w:pPr>
        <w:pStyle w:val="ad"/>
        <w:numPr>
          <w:ilvl w:val="0"/>
          <w:numId w:val="35"/>
        </w:numPr>
        <w:ind w:firstLineChars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891877">
        <w:rPr>
          <w:rFonts w:ascii="Times New Roman" w:eastAsiaTheme="minorEastAsia" w:hAnsi="Times New Roman"/>
          <w:sz w:val="20"/>
          <w:szCs w:val="20"/>
          <w:lang w:eastAsia="zh-CN"/>
        </w:rPr>
        <w:t>SON/MDT enhancements for Non-Public Networks</w:t>
      </w:r>
    </w:p>
    <w:p w:rsidR="00891877" w:rsidRPr="00891877" w:rsidRDefault="00891877" w:rsidP="00891877">
      <w:pPr>
        <w:pStyle w:val="ad"/>
        <w:numPr>
          <w:ilvl w:val="0"/>
          <w:numId w:val="35"/>
        </w:numPr>
        <w:ind w:firstLineChars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891877">
        <w:rPr>
          <w:rFonts w:ascii="Times New Roman" w:eastAsiaTheme="minorEastAsia" w:hAnsi="Times New Roman"/>
          <w:sz w:val="20"/>
          <w:szCs w:val="20"/>
          <w:lang w:eastAsia="zh-CN"/>
        </w:rPr>
        <w:t>SON/MDT enhancements for N</w:t>
      </w:r>
      <w:r w:rsidRPr="00891877">
        <w:rPr>
          <w:rFonts w:ascii="Times New Roman" w:eastAsiaTheme="minorEastAsia" w:hAnsi="Times New Roman" w:hint="eastAsia"/>
          <w:sz w:val="20"/>
          <w:szCs w:val="20"/>
          <w:lang w:eastAsia="zh-CN"/>
        </w:rPr>
        <w:t>R-U</w:t>
      </w:r>
    </w:p>
    <w:p w:rsidR="00C95639" w:rsidRPr="00A037EB" w:rsidRDefault="0088297D" w:rsidP="00C95639">
      <w:pPr>
        <w:pStyle w:val="1"/>
        <w:ind w:left="567" w:hanging="567"/>
        <w:rPr>
          <w:rFonts w:eastAsia="SimSun" w:cs="Arial"/>
          <w:sz w:val="32"/>
          <w:szCs w:val="32"/>
          <w:lang w:eastAsia="zh-CN"/>
        </w:rPr>
      </w:pPr>
      <w:r>
        <w:rPr>
          <w:rFonts w:eastAsia="SimSun" w:cs="Arial" w:hint="eastAsia"/>
          <w:sz w:val="32"/>
          <w:szCs w:val="32"/>
          <w:lang w:eastAsia="zh-CN"/>
        </w:rPr>
        <w:t>3</w:t>
      </w:r>
      <w:r w:rsidR="00C95639" w:rsidRPr="00732592">
        <w:rPr>
          <w:rFonts w:eastAsia="SimSun" w:cs="Arial" w:hint="eastAsia"/>
          <w:sz w:val="32"/>
          <w:szCs w:val="32"/>
          <w:lang w:eastAsia="zh-CN"/>
        </w:rPr>
        <w:tab/>
      </w:r>
      <w:r w:rsidR="00C95639">
        <w:rPr>
          <w:rFonts w:eastAsia="SimSun" w:cs="Arial" w:hint="eastAsia"/>
          <w:sz w:val="32"/>
          <w:szCs w:val="32"/>
          <w:lang w:eastAsia="zh-CN"/>
        </w:rPr>
        <w:t>Summary</w:t>
      </w:r>
    </w:p>
    <w:p w:rsidR="00317B5A" w:rsidRDefault="00317B5A" w:rsidP="00C73577">
      <w:pPr>
        <w:spacing w:beforeLines="100" w:after="240"/>
        <w:rPr>
          <w:rFonts w:eastAsia="SimSun"/>
          <w:b/>
          <w:lang w:val="en-US" w:eastAsia="zh-CN"/>
        </w:rPr>
      </w:pPr>
      <w:r>
        <w:rPr>
          <w:b/>
          <w:lang w:val="en-US"/>
        </w:rPr>
        <w:t>Proposal</w:t>
      </w:r>
      <w:r>
        <w:rPr>
          <w:rFonts w:eastAsia="SimSun" w:hint="eastAsia"/>
          <w:b/>
          <w:lang w:val="en-US" w:eastAsia="zh-CN"/>
        </w:rPr>
        <w:t xml:space="preserve"> 1</w:t>
      </w:r>
      <w:r>
        <w:rPr>
          <w:b/>
          <w:lang w:val="en-US"/>
        </w:rPr>
        <w:t xml:space="preserve">: </w:t>
      </w:r>
      <w:r>
        <w:rPr>
          <w:rFonts w:eastAsia="SimSun" w:hint="eastAsia"/>
          <w:b/>
          <w:lang w:val="en-US" w:eastAsia="zh-CN"/>
        </w:rPr>
        <w:t>It is proposed to endorse</w:t>
      </w:r>
      <w:r w:rsidRPr="00EB2813">
        <w:rPr>
          <w:b/>
          <w:lang w:val="en-US"/>
        </w:rPr>
        <w:t xml:space="preserve"> </w:t>
      </w:r>
      <w:r>
        <w:rPr>
          <w:b/>
          <w:lang w:val="en-US"/>
        </w:rPr>
        <w:t xml:space="preserve">the </w:t>
      </w:r>
      <w:r>
        <w:rPr>
          <w:rFonts w:eastAsia="SimSun" w:hint="eastAsia"/>
          <w:b/>
          <w:lang w:val="en-US" w:eastAsia="zh-CN"/>
        </w:rPr>
        <w:t>work plan</w:t>
      </w:r>
      <w:r w:rsidR="00D4750E">
        <w:rPr>
          <w:rFonts w:eastAsia="SimSun" w:hint="eastAsia"/>
          <w:b/>
          <w:lang w:val="en-US" w:eastAsia="zh-CN"/>
        </w:rPr>
        <w:t>.</w:t>
      </w:r>
    </w:p>
    <w:p w:rsidR="0048320D" w:rsidRPr="00A037EB" w:rsidRDefault="0088297D" w:rsidP="0048320D">
      <w:pPr>
        <w:pStyle w:val="1"/>
        <w:ind w:left="567" w:hanging="567"/>
        <w:rPr>
          <w:rFonts w:eastAsia="SimSun" w:cs="Arial"/>
          <w:sz w:val="32"/>
          <w:szCs w:val="32"/>
          <w:lang w:eastAsia="zh-CN"/>
        </w:rPr>
      </w:pPr>
      <w:r>
        <w:rPr>
          <w:rFonts w:eastAsia="SimSun" w:cs="Arial" w:hint="eastAsia"/>
          <w:sz w:val="32"/>
          <w:szCs w:val="32"/>
          <w:lang w:eastAsia="zh-CN"/>
        </w:rPr>
        <w:t>4</w:t>
      </w:r>
      <w:r w:rsidR="0048320D" w:rsidRPr="00732592">
        <w:rPr>
          <w:rFonts w:eastAsia="SimSun" w:cs="Arial" w:hint="eastAsia"/>
          <w:sz w:val="32"/>
          <w:szCs w:val="32"/>
          <w:lang w:eastAsia="zh-CN"/>
        </w:rPr>
        <w:tab/>
      </w:r>
      <w:r w:rsidR="0048320D">
        <w:rPr>
          <w:rFonts w:eastAsia="SimSun" w:cs="Arial" w:hint="eastAsia"/>
          <w:sz w:val="32"/>
          <w:szCs w:val="32"/>
          <w:lang w:eastAsia="zh-CN"/>
        </w:rPr>
        <w:t>Reference</w:t>
      </w:r>
    </w:p>
    <w:p w:rsidR="00D12D10" w:rsidRDefault="0071222C" w:rsidP="00E65A0A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>
        <w:rPr>
          <w:rFonts w:hint="eastAsia"/>
          <w:lang w:eastAsia="zh-CN"/>
        </w:rPr>
        <w:tab/>
      </w:r>
      <w:r w:rsidR="001E5981" w:rsidRPr="001E5981">
        <w:rPr>
          <w:lang w:eastAsia="zh-CN"/>
        </w:rPr>
        <w:t>RP-</w:t>
      </w:r>
      <w:r w:rsidR="00605E40">
        <w:rPr>
          <w:rFonts w:hint="eastAsia"/>
          <w:lang w:eastAsia="zh-CN"/>
        </w:rPr>
        <w:t xml:space="preserve">221825, </w:t>
      </w:r>
      <w:r w:rsidR="00E65A0A">
        <w:rPr>
          <w:lang w:eastAsia="zh-CN"/>
        </w:rPr>
        <w:t>“</w:t>
      </w:r>
      <w:r w:rsidR="001E5981">
        <w:rPr>
          <w:rFonts w:hint="eastAsia"/>
          <w:lang w:eastAsia="zh-CN"/>
        </w:rPr>
        <w:t>New W</w:t>
      </w:r>
      <w:r w:rsidR="00CD5212">
        <w:rPr>
          <w:rFonts w:hint="eastAsia"/>
          <w:lang w:eastAsia="zh-CN"/>
        </w:rPr>
        <w:t>ID on</w:t>
      </w:r>
      <w:r w:rsidR="00CD5212" w:rsidRPr="00CF7EEA">
        <w:rPr>
          <w:rFonts w:hint="eastAsia"/>
          <w:lang w:eastAsia="zh-CN"/>
        </w:rPr>
        <w:t xml:space="preserve"> </w:t>
      </w:r>
      <w:r w:rsidR="00E10FE5" w:rsidRPr="00E10FE5">
        <w:rPr>
          <w:rFonts w:hint="eastAsia"/>
          <w:lang w:eastAsia="zh-CN"/>
        </w:rPr>
        <w:t xml:space="preserve">Further </w:t>
      </w:r>
      <w:r w:rsidR="00E10FE5" w:rsidRPr="00E10FE5">
        <w:rPr>
          <w:lang w:eastAsia="zh-CN"/>
        </w:rPr>
        <w:t>Enhancement of Data Collection for SON_MDT in NR standalone and MR-DC</w:t>
      </w:r>
      <w:r w:rsidR="00E65A0A">
        <w:rPr>
          <w:lang w:eastAsia="zh-CN"/>
        </w:rPr>
        <w:t>”</w:t>
      </w:r>
      <w:r w:rsidR="00E65A0A">
        <w:rPr>
          <w:rFonts w:hint="eastAsia"/>
          <w:lang w:eastAsia="zh-CN"/>
        </w:rPr>
        <w:t>, CMCC</w:t>
      </w:r>
    </w:p>
    <w:p w:rsidR="006B5368" w:rsidRPr="0048320D" w:rsidRDefault="00E904C0" w:rsidP="00E65A0A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 w:rsidRPr="001E5981">
        <w:rPr>
          <w:lang w:eastAsia="zh-CN"/>
        </w:rPr>
        <w:t>RP-</w:t>
      </w:r>
      <w:r>
        <w:rPr>
          <w:rFonts w:hint="eastAsia"/>
          <w:lang w:eastAsia="zh-CN"/>
        </w:rPr>
        <w:t>221060, Time budget after RAN#96</w:t>
      </w:r>
    </w:p>
    <w:sectPr w:rsidR="006B5368" w:rsidRPr="0048320D" w:rsidSect="00E71F43">
      <w:footerReference w:type="even" r:id="rId8"/>
      <w:footerReference w:type="default" r:id="rId9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3D8" w:rsidRDefault="005E33D8">
      <w:r>
        <w:separator/>
      </w:r>
    </w:p>
  </w:endnote>
  <w:endnote w:type="continuationSeparator" w:id="0">
    <w:p w:rsidR="005E33D8" w:rsidRDefault="005E33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5A1" w:rsidRDefault="00206E75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B75A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B75A1" w:rsidRDefault="004B75A1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5A1" w:rsidRDefault="00206E75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B75A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17B35">
      <w:rPr>
        <w:rStyle w:val="a6"/>
        <w:noProof/>
      </w:rPr>
      <w:t>4</w:t>
    </w:r>
    <w:r>
      <w:rPr>
        <w:rStyle w:val="a6"/>
      </w:rPr>
      <w:fldChar w:fldCharType="end"/>
    </w:r>
  </w:p>
  <w:p w:rsidR="004B75A1" w:rsidRDefault="004B75A1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3D8" w:rsidRDefault="005E33D8">
      <w:r>
        <w:separator/>
      </w:r>
    </w:p>
  </w:footnote>
  <w:footnote w:type="continuationSeparator" w:id="0">
    <w:p w:rsidR="005E33D8" w:rsidRDefault="005E33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F0870"/>
    <w:multiLevelType w:val="multilevel"/>
    <w:tmpl w:val="A0DEE466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559CF"/>
    <w:multiLevelType w:val="hybridMultilevel"/>
    <w:tmpl w:val="57827110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6B009EF"/>
    <w:multiLevelType w:val="hybridMultilevel"/>
    <w:tmpl w:val="A912BBC6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584517"/>
    <w:multiLevelType w:val="hybridMultilevel"/>
    <w:tmpl w:val="095206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FE971A2"/>
    <w:multiLevelType w:val="hybridMultilevel"/>
    <w:tmpl w:val="AFC223E6"/>
    <w:lvl w:ilvl="0" w:tplc="04090001">
      <w:start w:val="1"/>
      <w:numFmt w:val="bullet"/>
      <w:lvlText w:val=""/>
      <w:lvlJc w:val="left"/>
      <w:pPr>
        <w:ind w:left="533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953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>
    <w:nsid w:val="2C980565"/>
    <w:multiLevelType w:val="hybridMultilevel"/>
    <w:tmpl w:val="3CEEF64E"/>
    <w:lvl w:ilvl="0" w:tplc="5B66CE7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CCC5C5B"/>
    <w:multiLevelType w:val="hybridMultilevel"/>
    <w:tmpl w:val="8CC4E03E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E94205E"/>
    <w:multiLevelType w:val="multilevel"/>
    <w:tmpl w:val="CB2E1CAE"/>
    <w:lvl w:ilvl="0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1C92E20"/>
    <w:multiLevelType w:val="hybridMultilevel"/>
    <w:tmpl w:val="7EF299DA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7C95A33"/>
    <w:multiLevelType w:val="multilevel"/>
    <w:tmpl w:val="420AEAA4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203B27"/>
    <w:multiLevelType w:val="hybridMultilevel"/>
    <w:tmpl w:val="201420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E108C8"/>
    <w:multiLevelType w:val="multilevel"/>
    <w:tmpl w:val="2DE4EF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0D73A89"/>
    <w:multiLevelType w:val="hybridMultilevel"/>
    <w:tmpl w:val="D2FED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6B31E9"/>
    <w:multiLevelType w:val="hybridMultilevel"/>
    <w:tmpl w:val="F7D08382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7DB5548"/>
    <w:multiLevelType w:val="hybridMultilevel"/>
    <w:tmpl w:val="F1E0AE3A"/>
    <w:lvl w:ilvl="0" w:tplc="58D8C818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482E59BE"/>
    <w:multiLevelType w:val="hybridMultilevel"/>
    <w:tmpl w:val="80DE40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3F9A4F0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AC94B4C"/>
    <w:multiLevelType w:val="multilevel"/>
    <w:tmpl w:val="C8EE020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0">
    <w:nsid w:val="4E0677FE"/>
    <w:multiLevelType w:val="hybridMultilevel"/>
    <w:tmpl w:val="4494340A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1">
    <w:nsid w:val="4EE73F33"/>
    <w:multiLevelType w:val="hybridMultilevel"/>
    <w:tmpl w:val="A17E01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EF4228F"/>
    <w:multiLevelType w:val="multilevel"/>
    <w:tmpl w:val="23167230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23">
    <w:nsid w:val="4F4E1C85"/>
    <w:multiLevelType w:val="hybridMultilevel"/>
    <w:tmpl w:val="8A0EC2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5BD69F9"/>
    <w:multiLevelType w:val="hybridMultilevel"/>
    <w:tmpl w:val="B74C5D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90302E4"/>
    <w:multiLevelType w:val="hybridMultilevel"/>
    <w:tmpl w:val="3B103BEC"/>
    <w:lvl w:ilvl="0" w:tplc="0B3417B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9D57F0E"/>
    <w:multiLevelType w:val="hybridMultilevel"/>
    <w:tmpl w:val="993610B0"/>
    <w:lvl w:ilvl="0" w:tplc="A9B068F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AE55940"/>
    <w:multiLevelType w:val="multilevel"/>
    <w:tmpl w:val="6016B732"/>
    <w:lvl w:ilvl="0">
      <w:start w:val="1"/>
      <w:numFmt w:val="lowerLetter"/>
      <w:lvlText w:val="%1)"/>
      <w:lvlJc w:val="left"/>
      <w:pPr>
        <w:ind w:left="14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9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3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7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32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36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0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44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880" w:hanging="420"/>
      </w:pPr>
      <w:rPr>
        <w:rFonts w:ascii="Times New Roman" w:hAnsi="Times New Roman" w:cs="Times New Roman" w:hint="default"/>
      </w:rPr>
    </w:lvl>
  </w:abstractNum>
  <w:abstractNum w:abstractNumId="30">
    <w:nsid w:val="5BD01610"/>
    <w:multiLevelType w:val="hybridMultilevel"/>
    <w:tmpl w:val="46F8E9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C8C0CCD"/>
    <w:multiLevelType w:val="hybridMultilevel"/>
    <w:tmpl w:val="5912727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2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3A6B4A"/>
    <w:multiLevelType w:val="multilevel"/>
    <w:tmpl w:val="8774ECC4"/>
    <w:lvl w:ilvl="0">
      <w:start w:val="3"/>
      <w:numFmt w:val="decimal"/>
      <w:lvlText w:val="%1"/>
      <w:lvlJc w:val="left"/>
      <w:pPr>
        <w:ind w:left="456" w:hanging="456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num w:numId="1">
    <w:abstractNumId w:val="12"/>
  </w:num>
  <w:num w:numId="2">
    <w:abstractNumId w:val="24"/>
  </w:num>
  <w:num w:numId="3">
    <w:abstractNumId w:val="20"/>
  </w:num>
  <w:num w:numId="4">
    <w:abstractNumId w:val="32"/>
  </w:num>
  <w:num w:numId="5">
    <w:abstractNumId w:val="3"/>
  </w:num>
  <w:num w:numId="6">
    <w:abstractNumId w:val="25"/>
  </w:num>
  <w:num w:numId="7">
    <w:abstractNumId w:val="15"/>
  </w:num>
  <w:num w:numId="8">
    <w:abstractNumId w:val="26"/>
  </w:num>
  <w:num w:numId="9">
    <w:abstractNumId w:val="5"/>
  </w:num>
  <w:num w:numId="10">
    <w:abstractNumId w:val="23"/>
  </w:num>
  <w:num w:numId="11">
    <w:abstractNumId w:val="21"/>
  </w:num>
  <w:num w:numId="12">
    <w:abstractNumId w:val="30"/>
  </w:num>
  <w:num w:numId="13">
    <w:abstractNumId w:val="1"/>
  </w:num>
  <w:num w:numId="14">
    <w:abstractNumId w:val="31"/>
  </w:num>
  <w:num w:numId="15">
    <w:abstractNumId w:val="11"/>
  </w:num>
  <w:num w:numId="16">
    <w:abstractNumId w:val="17"/>
  </w:num>
  <w:num w:numId="17">
    <w:abstractNumId w:val="13"/>
  </w:num>
  <w:num w:numId="1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4"/>
  </w:num>
  <w:num w:numId="21">
    <w:abstractNumId w:val="7"/>
  </w:num>
  <w:num w:numId="22">
    <w:abstractNumId w:val="2"/>
  </w:num>
  <w:num w:numId="23">
    <w:abstractNumId w:val="16"/>
  </w:num>
  <w:num w:numId="24">
    <w:abstractNumId w:val="9"/>
  </w:num>
  <w:num w:numId="25">
    <w:abstractNumId w:val="28"/>
  </w:num>
  <w:num w:numId="26">
    <w:abstractNumId w:val="8"/>
  </w:num>
  <w:num w:numId="27">
    <w:abstractNumId w:val="10"/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</w:num>
  <w:num w:numId="31">
    <w:abstractNumId w:val="4"/>
  </w:num>
  <w:num w:numId="32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</w:num>
  <w:num w:numId="34">
    <w:abstractNumId w:val="27"/>
  </w:num>
  <w:num w:numId="35">
    <w:abstractNumId w:val="18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bordersDoNotSurroundHeader/>
  <w:bordersDoNotSurroundFooter/>
  <w:proofState w:spelling="clean" w:grammar="clean"/>
  <w:stylePaneFormatFilter w:val="3F01"/>
  <w:defaultTabStop w:val="720"/>
  <w:characterSpacingControl w:val="doNotCompress"/>
  <w:hdrShapeDefaults>
    <o:shapedefaults v:ext="edit" spidmax="2662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778A5"/>
    <w:rsid w:val="00000C18"/>
    <w:rsid w:val="000014CD"/>
    <w:rsid w:val="000020DB"/>
    <w:rsid w:val="00002C5D"/>
    <w:rsid w:val="0000308C"/>
    <w:rsid w:val="000031E3"/>
    <w:rsid w:val="00003E80"/>
    <w:rsid w:val="00004405"/>
    <w:rsid w:val="00004A98"/>
    <w:rsid w:val="000051C1"/>
    <w:rsid w:val="00005B16"/>
    <w:rsid w:val="0000632C"/>
    <w:rsid w:val="000063A8"/>
    <w:rsid w:val="00006B5A"/>
    <w:rsid w:val="00007067"/>
    <w:rsid w:val="000101A2"/>
    <w:rsid w:val="00012C96"/>
    <w:rsid w:val="0001438B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355"/>
    <w:rsid w:val="0003253C"/>
    <w:rsid w:val="00034193"/>
    <w:rsid w:val="0003462E"/>
    <w:rsid w:val="00034E2E"/>
    <w:rsid w:val="000350D2"/>
    <w:rsid w:val="00036982"/>
    <w:rsid w:val="000372BB"/>
    <w:rsid w:val="000404DF"/>
    <w:rsid w:val="00040F25"/>
    <w:rsid w:val="0004115C"/>
    <w:rsid w:val="00041A12"/>
    <w:rsid w:val="00041BE7"/>
    <w:rsid w:val="0004234D"/>
    <w:rsid w:val="00042B06"/>
    <w:rsid w:val="00042C05"/>
    <w:rsid w:val="000441AE"/>
    <w:rsid w:val="000442CA"/>
    <w:rsid w:val="00044710"/>
    <w:rsid w:val="00044CBD"/>
    <w:rsid w:val="00046763"/>
    <w:rsid w:val="00047FD3"/>
    <w:rsid w:val="000503E1"/>
    <w:rsid w:val="0005155A"/>
    <w:rsid w:val="00051A9B"/>
    <w:rsid w:val="00051CC7"/>
    <w:rsid w:val="0005300C"/>
    <w:rsid w:val="0005377C"/>
    <w:rsid w:val="00054B70"/>
    <w:rsid w:val="00054FB9"/>
    <w:rsid w:val="0005687F"/>
    <w:rsid w:val="000573AD"/>
    <w:rsid w:val="000578F6"/>
    <w:rsid w:val="00057B97"/>
    <w:rsid w:val="00060051"/>
    <w:rsid w:val="0006182B"/>
    <w:rsid w:val="00062349"/>
    <w:rsid w:val="000624BB"/>
    <w:rsid w:val="00063164"/>
    <w:rsid w:val="0006392A"/>
    <w:rsid w:val="000640DF"/>
    <w:rsid w:val="000654B1"/>
    <w:rsid w:val="000666AD"/>
    <w:rsid w:val="00067F31"/>
    <w:rsid w:val="00070051"/>
    <w:rsid w:val="0007151E"/>
    <w:rsid w:val="00071A05"/>
    <w:rsid w:val="00071CA4"/>
    <w:rsid w:val="00072123"/>
    <w:rsid w:val="000747EB"/>
    <w:rsid w:val="00075160"/>
    <w:rsid w:val="00076BD2"/>
    <w:rsid w:val="00076FE9"/>
    <w:rsid w:val="000777C8"/>
    <w:rsid w:val="00081931"/>
    <w:rsid w:val="000823D4"/>
    <w:rsid w:val="00082529"/>
    <w:rsid w:val="00082F49"/>
    <w:rsid w:val="00083771"/>
    <w:rsid w:val="0008399D"/>
    <w:rsid w:val="00085128"/>
    <w:rsid w:val="00085444"/>
    <w:rsid w:val="00085731"/>
    <w:rsid w:val="000871AD"/>
    <w:rsid w:val="000903E8"/>
    <w:rsid w:val="00091887"/>
    <w:rsid w:val="00092CAC"/>
    <w:rsid w:val="000936AF"/>
    <w:rsid w:val="00093B8B"/>
    <w:rsid w:val="0009506B"/>
    <w:rsid w:val="00095C97"/>
    <w:rsid w:val="000962F0"/>
    <w:rsid w:val="00096413"/>
    <w:rsid w:val="0009687C"/>
    <w:rsid w:val="000A05B2"/>
    <w:rsid w:val="000A156D"/>
    <w:rsid w:val="000A1A6C"/>
    <w:rsid w:val="000A3FE3"/>
    <w:rsid w:val="000A4395"/>
    <w:rsid w:val="000A5C93"/>
    <w:rsid w:val="000A63F8"/>
    <w:rsid w:val="000A7132"/>
    <w:rsid w:val="000B16C5"/>
    <w:rsid w:val="000B2125"/>
    <w:rsid w:val="000B25C8"/>
    <w:rsid w:val="000B3C49"/>
    <w:rsid w:val="000B3F1A"/>
    <w:rsid w:val="000B4ABE"/>
    <w:rsid w:val="000B4F7D"/>
    <w:rsid w:val="000B5E8D"/>
    <w:rsid w:val="000B773E"/>
    <w:rsid w:val="000C067B"/>
    <w:rsid w:val="000C1FBD"/>
    <w:rsid w:val="000C2505"/>
    <w:rsid w:val="000C309F"/>
    <w:rsid w:val="000C330F"/>
    <w:rsid w:val="000C397A"/>
    <w:rsid w:val="000C3CEA"/>
    <w:rsid w:val="000C4A47"/>
    <w:rsid w:val="000C4E38"/>
    <w:rsid w:val="000C4ED1"/>
    <w:rsid w:val="000C5DE3"/>
    <w:rsid w:val="000D0801"/>
    <w:rsid w:val="000D11AE"/>
    <w:rsid w:val="000D1962"/>
    <w:rsid w:val="000D1BEC"/>
    <w:rsid w:val="000D1E03"/>
    <w:rsid w:val="000D3DA1"/>
    <w:rsid w:val="000D4F28"/>
    <w:rsid w:val="000D5376"/>
    <w:rsid w:val="000D5C31"/>
    <w:rsid w:val="000D5F8D"/>
    <w:rsid w:val="000E0A53"/>
    <w:rsid w:val="000E0BDA"/>
    <w:rsid w:val="000E0F82"/>
    <w:rsid w:val="000E13B1"/>
    <w:rsid w:val="000E208F"/>
    <w:rsid w:val="000E268C"/>
    <w:rsid w:val="000E27C9"/>
    <w:rsid w:val="000E3788"/>
    <w:rsid w:val="000E43CB"/>
    <w:rsid w:val="000E47B1"/>
    <w:rsid w:val="000E4A26"/>
    <w:rsid w:val="000E56D3"/>
    <w:rsid w:val="000E5FCE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11B"/>
    <w:rsid w:val="001006E4"/>
    <w:rsid w:val="00100872"/>
    <w:rsid w:val="0010286B"/>
    <w:rsid w:val="00102970"/>
    <w:rsid w:val="00102C20"/>
    <w:rsid w:val="00102C23"/>
    <w:rsid w:val="00104332"/>
    <w:rsid w:val="0010537B"/>
    <w:rsid w:val="00105615"/>
    <w:rsid w:val="00105AED"/>
    <w:rsid w:val="00106C5E"/>
    <w:rsid w:val="00106C67"/>
    <w:rsid w:val="00106CAA"/>
    <w:rsid w:val="00107159"/>
    <w:rsid w:val="001071E5"/>
    <w:rsid w:val="00107352"/>
    <w:rsid w:val="0010766E"/>
    <w:rsid w:val="00110C8F"/>
    <w:rsid w:val="001112B4"/>
    <w:rsid w:val="001113E2"/>
    <w:rsid w:val="00113454"/>
    <w:rsid w:val="001140AF"/>
    <w:rsid w:val="001140F1"/>
    <w:rsid w:val="00114577"/>
    <w:rsid w:val="001161B6"/>
    <w:rsid w:val="00121A17"/>
    <w:rsid w:val="00122CA5"/>
    <w:rsid w:val="0012413D"/>
    <w:rsid w:val="001241F4"/>
    <w:rsid w:val="0012545F"/>
    <w:rsid w:val="00127578"/>
    <w:rsid w:val="0012790C"/>
    <w:rsid w:val="00127969"/>
    <w:rsid w:val="001306D3"/>
    <w:rsid w:val="00130969"/>
    <w:rsid w:val="00131F68"/>
    <w:rsid w:val="00132318"/>
    <w:rsid w:val="001331B2"/>
    <w:rsid w:val="001333A0"/>
    <w:rsid w:val="00133623"/>
    <w:rsid w:val="00134167"/>
    <w:rsid w:val="00134B1E"/>
    <w:rsid w:val="00135896"/>
    <w:rsid w:val="00136653"/>
    <w:rsid w:val="001366E3"/>
    <w:rsid w:val="00140760"/>
    <w:rsid w:val="00140B2C"/>
    <w:rsid w:val="00140D20"/>
    <w:rsid w:val="00142150"/>
    <w:rsid w:val="00142272"/>
    <w:rsid w:val="00142561"/>
    <w:rsid w:val="00142CA3"/>
    <w:rsid w:val="00143949"/>
    <w:rsid w:val="00144922"/>
    <w:rsid w:val="00146090"/>
    <w:rsid w:val="001468AA"/>
    <w:rsid w:val="00147078"/>
    <w:rsid w:val="0014722D"/>
    <w:rsid w:val="0015041C"/>
    <w:rsid w:val="0015063D"/>
    <w:rsid w:val="0015075F"/>
    <w:rsid w:val="00150CBE"/>
    <w:rsid w:val="001517A9"/>
    <w:rsid w:val="00151E8F"/>
    <w:rsid w:val="00152AC6"/>
    <w:rsid w:val="00153782"/>
    <w:rsid w:val="0015460E"/>
    <w:rsid w:val="0015516F"/>
    <w:rsid w:val="001566C2"/>
    <w:rsid w:val="001600F0"/>
    <w:rsid w:val="001601A9"/>
    <w:rsid w:val="00160B99"/>
    <w:rsid w:val="00162BC3"/>
    <w:rsid w:val="00163958"/>
    <w:rsid w:val="0016505F"/>
    <w:rsid w:val="00166099"/>
    <w:rsid w:val="001661AD"/>
    <w:rsid w:val="00166206"/>
    <w:rsid w:val="0016673C"/>
    <w:rsid w:val="0016683B"/>
    <w:rsid w:val="00171CA4"/>
    <w:rsid w:val="001730D0"/>
    <w:rsid w:val="00173428"/>
    <w:rsid w:val="001735EE"/>
    <w:rsid w:val="00174F2B"/>
    <w:rsid w:val="00175C71"/>
    <w:rsid w:val="001767D5"/>
    <w:rsid w:val="00180CCA"/>
    <w:rsid w:val="00183215"/>
    <w:rsid w:val="00183461"/>
    <w:rsid w:val="0018537F"/>
    <w:rsid w:val="001856BA"/>
    <w:rsid w:val="00191E21"/>
    <w:rsid w:val="001932D8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69ED"/>
    <w:rsid w:val="001A7270"/>
    <w:rsid w:val="001A7319"/>
    <w:rsid w:val="001B08D3"/>
    <w:rsid w:val="001B0A8C"/>
    <w:rsid w:val="001B0CFA"/>
    <w:rsid w:val="001B12F3"/>
    <w:rsid w:val="001B142E"/>
    <w:rsid w:val="001B18A2"/>
    <w:rsid w:val="001B3B14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31A6"/>
    <w:rsid w:val="001C36D5"/>
    <w:rsid w:val="001C461C"/>
    <w:rsid w:val="001C5945"/>
    <w:rsid w:val="001C59F6"/>
    <w:rsid w:val="001C68E7"/>
    <w:rsid w:val="001C75A4"/>
    <w:rsid w:val="001D2605"/>
    <w:rsid w:val="001D33FB"/>
    <w:rsid w:val="001D345F"/>
    <w:rsid w:val="001D3932"/>
    <w:rsid w:val="001D393A"/>
    <w:rsid w:val="001D4B4B"/>
    <w:rsid w:val="001D4F5C"/>
    <w:rsid w:val="001D5CA3"/>
    <w:rsid w:val="001D6946"/>
    <w:rsid w:val="001E03BE"/>
    <w:rsid w:val="001E0C20"/>
    <w:rsid w:val="001E0E02"/>
    <w:rsid w:val="001E13F3"/>
    <w:rsid w:val="001E1AF1"/>
    <w:rsid w:val="001E27B0"/>
    <w:rsid w:val="001E282D"/>
    <w:rsid w:val="001E2E6F"/>
    <w:rsid w:val="001E333D"/>
    <w:rsid w:val="001E37C1"/>
    <w:rsid w:val="001E39D7"/>
    <w:rsid w:val="001E3B81"/>
    <w:rsid w:val="001E5300"/>
    <w:rsid w:val="001E56E8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6B7"/>
    <w:rsid w:val="001F45A6"/>
    <w:rsid w:val="001F4627"/>
    <w:rsid w:val="001F4761"/>
    <w:rsid w:val="001F611C"/>
    <w:rsid w:val="002000E7"/>
    <w:rsid w:val="00200FE0"/>
    <w:rsid w:val="0020252C"/>
    <w:rsid w:val="00202A03"/>
    <w:rsid w:val="002031E4"/>
    <w:rsid w:val="00203376"/>
    <w:rsid w:val="00203CFD"/>
    <w:rsid w:val="0020466E"/>
    <w:rsid w:val="00205CCB"/>
    <w:rsid w:val="00205EC7"/>
    <w:rsid w:val="00206E75"/>
    <w:rsid w:val="00207FCF"/>
    <w:rsid w:val="00210C41"/>
    <w:rsid w:val="00210EC4"/>
    <w:rsid w:val="00211A10"/>
    <w:rsid w:val="00213AED"/>
    <w:rsid w:val="00214023"/>
    <w:rsid w:val="00214734"/>
    <w:rsid w:val="00214DD3"/>
    <w:rsid w:val="00215B89"/>
    <w:rsid w:val="002169CB"/>
    <w:rsid w:val="00216AA0"/>
    <w:rsid w:val="002173BC"/>
    <w:rsid w:val="002177A7"/>
    <w:rsid w:val="00217E3E"/>
    <w:rsid w:val="002206F4"/>
    <w:rsid w:val="00222526"/>
    <w:rsid w:val="00223B6A"/>
    <w:rsid w:val="00224162"/>
    <w:rsid w:val="002242F3"/>
    <w:rsid w:val="00225321"/>
    <w:rsid w:val="00225F08"/>
    <w:rsid w:val="002261E5"/>
    <w:rsid w:val="00226D66"/>
    <w:rsid w:val="002300C6"/>
    <w:rsid w:val="00230764"/>
    <w:rsid w:val="00230C64"/>
    <w:rsid w:val="00231C3C"/>
    <w:rsid w:val="00232511"/>
    <w:rsid w:val="00232741"/>
    <w:rsid w:val="00232A7F"/>
    <w:rsid w:val="002336F5"/>
    <w:rsid w:val="00233E8A"/>
    <w:rsid w:val="002354E3"/>
    <w:rsid w:val="0023596C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3510"/>
    <w:rsid w:val="0024364C"/>
    <w:rsid w:val="00243BA7"/>
    <w:rsid w:val="00244BFB"/>
    <w:rsid w:val="00245EBC"/>
    <w:rsid w:val="00245F57"/>
    <w:rsid w:val="00247DC4"/>
    <w:rsid w:val="00247F22"/>
    <w:rsid w:val="00250BB5"/>
    <w:rsid w:val="00250C35"/>
    <w:rsid w:val="00251D18"/>
    <w:rsid w:val="00252B54"/>
    <w:rsid w:val="00252BE2"/>
    <w:rsid w:val="00253140"/>
    <w:rsid w:val="00253C8F"/>
    <w:rsid w:val="002540B5"/>
    <w:rsid w:val="0025433F"/>
    <w:rsid w:val="00254CA2"/>
    <w:rsid w:val="00255078"/>
    <w:rsid w:val="00255D0F"/>
    <w:rsid w:val="00255E34"/>
    <w:rsid w:val="00256809"/>
    <w:rsid w:val="00260F38"/>
    <w:rsid w:val="00260F3F"/>
    <w:rsid w:val="0026155F"/>
    <w:rsid w:val="00261982"/>
    <w:rsid w:val="00261B29"/>
    <w:rsid w:val="0026240F"/>
    <w:rsid w:val="002626DE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9BD"/>
    <w:rsid w:val="00267AE3"/>
    <w:rsid w:val="0027031D"/>
    <w:rsid w:val="00270F0B"/>
    <w:rsid w:val="002726D3"/>
    <w:rsid w:val="002731EF"/>
    <w:rsid w:val="002738BA"/>
    <w:rsid w:val="0027394C"/>
    <w:rsid w:val="00273A24"/>
    <w:rsid w:val="0027468E"/>
    <w:rsid w:val="00276784"/>
    <w:rsid w:val="002767D0"/>
    <w:rsid w:val="00276EF2"/>
    <w:rsid w:val="00281B8C"/>
    <w:rsid w:val="002824EB"/>
    <w:rsid w:val="002825EF"/>
    <w:rsid w:val="002826DF"/>
    <w:rsid w:val="00282EAC"/>
    <w:rsid w:val="00284474"/>
    <w:rsid w:val="00285120"/>
    <w:rsid w:val="00285153"/>
    <w:rsid w:val="00285357"/>
    <w:rsid w:val="002870F2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A0004"/>
    <w:rsid w:val="002A0060"/>
    <w:rsid w:val="002A0B53"/>
    <w:rsid w:val="002A1187"/>
    <w:rsid w:val="002A4297"/>
    <w:rsid w:val="002A437B"/>
    <w:rsid w:val="002A49E9"/>
    <w:rsid w:val="002A4CBB"/>
    <w:rsid w:val="002A5133"/>
    <w:rsid w:val="002A5C74"/>
    <w:rsid w:val="002A6837"/>
    <w:rsid w:val="002A739F"/>
    <w:rsid w:val="002B0FB5"/>
    <w:rsid w:val="002B176F"/>
    <w:rsid w:val="002B1867"/>
    <w:rsid w:val="002B26C5"/>
    <w:rsid w:val="002B3B39"/>
    <w:rsid w:val="002B5267"/>
    <w:rsid w:val="002B5F79"/>
    <w:rsid w:val="002B66F4"/>
    <w:rsid w:val="002B6C24"/>
    <w:rsid w:val="002B6F3E"/>
    <w:rsid w:val="002B7527"/>
    <w:rsid w:val="002C060E"/>
    <w:rsid w:val="002C0AC6"/>
    <w:rsid w:val="002C1102"/>
    <w:rsid w:val="002C4C08"/>
    <w:rsid w:val="002C5DC0"/>
    <w:rsid w:val="002C658F"/>
    <w:rsid w:val="002C74D2"/>
    <w:rsid w:val="002C7DFE"/>
    <w:rsid w:val="002D06A6"/>
    <w:rsid w:val="002D138D"/>
    <w:rsid w:val="002D18D9"/>
    <w:rsid w:val="002D3797"/>
    <w:rsid w:val="002D3871"/>
    <w:rsid w:val="002D4AF7"/>
    <w:rsid w:val="002D749B"/>
    <w:rsid w:val="002D79EB"/>
    <w:rsid w:val="002E12C4"/>
    <w:rsid w:val="002E3A39"/>
    <w:rsid w:val="002E3B16"/>
    <w:rsid w:val="002E42B6"/>
    <w:rsid w:val="002E6700"/>
    <w:rsid w:val="002E68F6"/>
    <w:rsid w:val="002E7100"/>
    <w:rsid w:val="002E7F32"/>
    <w:rsid w:val="002F1867"/>
    <w:rsid w:val="002F1CF5"/>
    <w:rsid w:val="002F3E02"/>
    <w:rsid w:val="002F4F23"/>
    <w:rsid w:val="002F56FC"/>
    <w:rsid w:val="002F6FBB"/>
    <w:rsid w:val="002F78E7"/>
    <w:rsid w:val="0030007D"/>
    <w:rsid w:val="00300B35"/>
    <w:rsid w:val="003013AB"/>
    <w:rsid w:val="00301739"/>
    <w:rsid w:val="00301B5C"/>
    <w:rsid w:val="003030AD"/>
    <w:rsid w:val="0030344E"/>
    <w:rsid w:val="00304270"/>
    <w:rsid w:val="0030489A"/>
    <w:rsid w:val="0030505B"/>
    <w:rsid w:val="00305C9F"/>
    <w:rsid w:val="00306E1C"/>
    <w:rsid w:val="003079A1"/>
    <w:rsid w:val="00307A9F"/>
    <w:rsid w:val="00307AE0"/>
    <w:rsid w:val="0031008E"/>
    <w:rsid w:val="003106DC"/>
    <w:rsid w:val="00313851"/>
    <w:rsid w:val="0031439A"/>
    <w:rsid w:val="00314EF2"/>
    <w:rsid w:val="00315B8C"/>
    <w:rsid w:val="00316A50"/>
    <w:rsid w:val="00317B5A"/>
    <w:rsid w:val="00317CD3"/>
    <w:rsid w:val="00320989"/>
    <w:rsid w:val="0032158C"/>
    <w:rsid w:val="00321A63"/>
    <w:rsid w:val="00321E10"/>
    <w:rsid w:val="0032221D"/>
    <w:rsid w:val="003229C8"/>
    <w:rsid w:val="0032412E"/>
    <w:rsid w:val="0032506B"/>
    <w:rsid w:val="003252B2"/>
    <w:rsid w:val="00327916"/>
    <w:rsid w:val="00331A05"/>
    <w:rsid w:val="003327AE"/>
    <w:rsid w:val="003338AB"/>
    <w:rsid w:val="00333BB9"/>
    <w:rsid w:val="00334629"/>
    <w:rsid w:val="003357A8"/>
    <w:rsid w:val="00335E5D"/>
    <w:rsid w:val="00336E01"/>
    <w:rsid w:val="00336EB1"/>
    <w:rsid w:val="0033728C"/>
    <w:rsid w:val="00337C9C"/>
    <w:rsid w:val="00337D25"/>
    <w:rsid w:val="00340130"/>
    <w:rsid w:val="003416BC"/>
    <w:rsid w:val="003418CB"/>
    <w:rsid w:val="00341B82"/>
    <w:rsid w:val="00341EBC"/>
    <w:rsid w:val="0034200D"/>
    <w:rsid w:val="00342691"/>
    <w:rsid w:val="00342BAF"/>
    <w:rsid w:val="003432B6"/>
    <w:rsid w:val="003435D1"/>
    <w:rsid w:val="003438E8"/>
    <w:rsid w:val="00343BD1"/>
    <w:rsid w:val="00343CC8"/>
    <w:rsid w:val="00346E03"/>
    <w:rsid w:val="0034751A"/>
    <w:rsid w:val="00350118"/>
    <w:rsid w:val="0035014B"/>
    <w:rsid w:val="003514CE"/>
    <w:rsid w:val="003520B9"/>
    <w:rsid w:val="0035214A"/>
    <w:rsid w:val="00352C05"/>
    <w:rsid w:val="003537C4"/>
    <w:rsid w:val="003550CB"/>
    <w:rsid w:val="0035562F"/>
    <w:rsid w:val="00355692"/>
    <w:rsid w:val="00355E3F"/>
    <w:rsid w:val="00356198"/>
    <w:rsid w:val="003574CE"/>
    <w:rsid w:val="0035752B"/>
    <w:rsid w:val="00360F0E"/>
    <w:rsid w:val="003618DA"/>
    <w:rsid w:val="003619A5"/>
    <w:rsid w:val="00362464"/>
    <w:rsid w:val="00362944"/>
    <w:rsid w:val="00362CBA"/>
    <w:rsid w:val="00362FD6"/>
    <w:rsid w:val="00363541"/>
    <w:rsid w:val="0036529A"/>
    <w:rsid w:val="003652E8"/>
    <w:rsid w:val="003658DB"/>
    <w:rsid w:val="003663F6"/>
    <w:rsid w:val="00366C3F"/>
    <w:rsid w:val="00367502"/>
    <w:rsid w:val="003679B1"/>
    <w:rsid w:val="00367AAB"/>
    <w:rsid w:val="00367BD7"/>
    <w:rsid w:val="00370F77"/>
    <w:rsid w:val="0037101F"/>
    <w:rsid w:val="003710DE"/>
    <w:rsid w:val="0037185E"/>
    <w:rsid w:val="00371C1A"/>
    <w:rsid w:val="00372344"/>
    <w:rsid w:val="003723F1"/>
    <w:rsid w:val="003730C1"/>
    <w:rsid w:val="00373209"/>
    <w:rsid w:val="003734D5"/>
    <w:rsid w:val="003734DA"/>
    <w:rsid w:val="00373623"/>
    <w:rsid w:val="00374E46"/>
    <w:rsid w:val="0037549C"/>
    <w:rsid w:val="00375CDA"/>
    <w:rsid w:val="003802D0"/>
    <w:rsid w:val="00380305"/>
    <w:rsid w:val="00380E39"/>
    <w:rsid w:val="00382D2D"/>
    <w:rsid w:val="003839FD"/>
    <w:rsid w:val="00383DE7"/>
    <w:rsid w:val="00384167"/>
    <w:rsid w:val="0038463A"/>
    <w:rsid w:val="003879FB"/>
    <w:rsid w:val="00391A99"/>
    <w:rsid w:val="00391BBD"/>
    <w:rsid w:val="00392644"/>
    <w:rsid w:val="003931C3"/>
    <w:rsid w:val="00395758"/>
    <w:rsid w:val="00395C9A"/>
    <w:rsid w:val="0039670B"/>
    <w:rsid w:val="003970A3"/>
    <w:rsid w:val="003A0811"/>
    <w:rsid w:val="003A0951"/>
    <w:rsid w:val="003A0F69"/>
    <w:rsid w:val="003A1346"/>
    <w:rsid w:val="003A14ED"/>
    <w:rsid w:val="003A3797"/>
    <w:rsid w:val="003A4E72"/>
    <w:rsid w:val="003A5BA5"/>
    <w:rsid w:val="003A5EF2"/>
    <w:rsid w:val="003A5F51"/>
    <w:rsid w:val="003A648D"/>
    <w:rsid w:val="003A6CDE"/>
    <w:rsid w:val="003A6EA7"/>
    <w:rsid w:val="003A72C5"/>
    <w:rsid w:val="003A7669"/>
    <w:rsid w:val="003A7B42"/>
    <w:rsid w:val="003B1332"/>
    <w:rsid w:val="003B15B9"/>
    <w:rsid w:val="003B1BE2"/>
    <w:rsid w:val="003B2077"/>
    <w:rsid w:val="003B2475"/>
    <w:rsid w:val="003B2478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4E8A"/>
    <w:rsid w:val="003C5604"/>
    <w:rsid w:val="003C6B01"/>
    <w:rsid w:val="003C6D97"/>
    <w:rsid w:val="003C7A3C"/>
    <w:rsid w:val="003C7EB4"/>
    <w:rsid w:val="003D01BE"/>
    <w:rsid w:val="003D0616"/>
    <w:rsid w:val="003D108B"/>
    <w:rsid w:val="003D1128"/>
    <w:rsid w:val="003D1557"/>
    <w:rsid w:val="003D1B42"/>
    <w:rsid w:val="003D21DA"/>
    <w:rsid w:val="003D2617"/>
    <w:rsid w:val="003D3800"/>
    <w:rsid w:val="003D3CAE"/>
    <w:rsid w:val="003D3D97"/>
    <w:rsid w:val="003D4175"/>
    <w:rsid w:val="003D4927"/>
    <w:rsid w:val="003D4C4F"/>
    <w:rsid w:val="003D54A5"/>
    <w:rsid w:val="003D5E43"/>
    <w:rsid w:val="003D5F84"/>
    <w:rsid w:val="003E1E81"/>
    <w:rsid w:val="003E227B"/>
    <w:rsid w:val="003E3524"/>
    <w:rsid w:val="003E4895"/>
    <w:rsid w:val="003E4C87"/>
    <w:rsid w:val="003E505D"/>
    <w:rsid w:val="003E64B7"/>
    <w:rsid w:val="003E66C9"/>
    <w:rsid w:val="003F02D1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3E15"/>
    <w:rsid w:val="0041494A"/>
    <w:rsid w:val="00414F2E"/>
    <w:rsid w:val="00415E9E"/>
    <w:rsid w:val="00416778"/>
    <w:rsid w:val="00416B4C"/>
    <w:rsid w:val="00417710"/>
    <w:rsid w:val="0042060E"/>
    <w:rsid w:val="004216A5"/>
    <w:rsid w:val="004219D0"/>
    <w:rsid w:val="00422220"/>
    <w:rsid w:val="00422996"/>
    <w:rsid w:val="00422C2B"/>
    <w:rsid w:val="0042318F"/>
    <w:rsid w:val="00423458"/>
    <w:rsid w:val="00426492"/>
    <w:rsid w:val="00426D87"/>
    <w:rsid w:val="00430E77"/>
    <w:rsid w:val="0043202C"/>
    <w:rsid w:val="004322E6"/>
    <w:rsid w:val="00434293"/>
    <w:rsid w:val="004357CD"/>
    <w:rsid w:val="00435A85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47956"/>
    <w:rsid w:val="00452B9B"/>
    <w:rsid w:val="00452C54"/>
    <w:rsid w:val="00454FDE"/>
    <w:rsid w:val="004557DE"/>
    <w:rsid w:val="00456149"/>
    <w:rsid w:val="00456756"/>
    <w:rsid w:val="00456D79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08E"/>
    <w:rsid w:val="00467C71"/>
    <w:rsid w:val="00470373"/>
    <w:rsid w:val="00470C3E"/>
    <w:rsid w:val="00470C77"/>
    <w:rsid w:val="004727BC"/>
    <w:rsid w:val="00474B92"/>
    <w:rsid w:val="00474F20"/>
    <w:rsid w:val="0047539A"/>
    <w:rsid w:val="0047594D"/>
    <w:rsid w:val="00477278"/>
    <w:rsid w:val="0047760A"/>
    <w:rsid w:val="00480629"/>
    <w:rsid w:val="0048320D"/>
    <w:rsid w:val="00483D1E"/>
    <w:rsid w:val="00484C83"/>
    <w:rsid w:val="004851AE"/>
    <w:rsid w:val="0048586E"/>
    <w:rsid w:val="004862F6"/>
    <w:rsid w:val="00486939"/>
    <w:rsid w:val="00491A07"/>
    <w:rsid w:val="004920AB"/>
    <w:rsid w:val="00492175"/>
    <w:rsid w:val="00493204"/>
    <w:rsid w:val="00493947"/>
    <w:rsid w:val="00493E9A"/>
    <w:rsid w:val="004944CA"/>
    <w:rsid w:val="0049533E"/>
    <w:rsid w:val="004961B4"/>
    <w:rsid w:val="00496601"/>
    <w:rsid w:val="00496A02"/>
    <w:rsid w:val="004A081D"/>
    <w:rsid w:val="004A4359"/>
    <w:rsid w:val="004A60E1"/>
    <w:rsid w:val="004B0F0E"/>
    <w:rsid w:val="004B100D"/>
    <w:rsid w:val="004B14C2"/>
    <w:rsid w:val="004B177B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70D8"/>
    <w:rsid w:val="004B7533"/>
    <w:rsid w:val="004B75A1"/>
    <w:rsid w:val="004C0A32"/>
    <w:rsid w:val="004C0BA0"/>
    <w:rsid w:val="004C0EB8"/>
    <w:rsid w:val="004C1488"/>
    <w:rsid w:val="004C23F9"/>
    <w:rsid w:val="004C4290"/>
    <w:rsid w:val="004C44FB"/>
    <w:rsid w:val="004C4F85"/>
    <w:rsid w:val="004C53EA"/>
    <w:rsid w:val="004D014F"/>
    <w:rsid w:val="004D0907"/>
    <w:rsid w:val="004D0B85"/>
    <w:rsid w:val="004D1E0E"/>
    <w:rsid w:val="004D2072"/>
    <w:rsid w:val="004D2842"/>
    <w:rsid w:val="004D2EF8"/>
    <w:rsid w:val="004D3516"/>
    <w:rsid w:val="004D4074"/>
    <w:rsid w:val="004D5CD0"/>
    <w:rsid w:val="004D5E1F"/>
    <w:rsid w:val="004D606A"/>
    <w:rsid w:val="004D6494"/>
    <w:rsid w:val="004D73C1"/>
    <w:rsid w:val="004D767E"/>
    <w:rsid w:val="004D76AC"/>
    <w:rsid w:val="004D7C56"/>
    <w:rsid w:val="004D7D4C"/>
    <w:rsid w:val="004D7F05"/>
    <w:rsid w:val="004E031B"/>
    <w:rsid w:val="004E04CA"/>
    <w:rsid w:val="004E251E"/>
    <w:rsid w:val="004E3563"/>
    <w:rsid w:val="004E3A07"/>
    <w:rsid w:val="004E3AF3"/>
    <w:rsid w:val="004E3CA9"/>
    <w:rsid w:val="004E615B"/>
    <w:rsid w:val="004E7419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4C2"/>
    <w:rsid w:val="004F47F7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8DF"/>
    <w:rsid w:val="00503D56"/>
    <w:rsid w:val="005047AC"/>
    <w:rsid w:val="00504D45"/>
    <w:rsid w:val="00505070"/>
    <w:rsid w:val="00505D65"/>
    <w:rsid w:val="005060F7"/>
    <w:rsid w:val="005061BD"/>
    <w:rsid w:val="00506826"/>
    <w:rsid w:val="00506F4F"/>
    <w:rsid w:val="00507D9D"/>
    <w:rsid w:val="0051030B"/>
    <w:rsid w:val="00510E7E"/>
    <w:rsid w:val="00511020"/>
    <w:rsid w:val="00511979"/>
    <w:rsid w:val="0051272F"/>
    <w:rsid w:val="00512845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2272"/>
    <w:rsid w:val="00524335"/>
    <w:rsid w:val="00524526"/>
    <w:rsid w:val="00525D94"/>
    <w:rsid w:val="00526537"/>
    <w:rsid w:val="0052662A"/>
    <w:rsid w:val="005277EF"/>
    <w:rsid w:val="00531D3A"/>
    <w:rsid w:val="00533923"/>
    <w:rsid w:val="00533DB1"/>
    <w:rsid w:val="0053475F"/>
    <w:rsid w:val="0053694E"/>
    <w:rsid w:val="00536C4E"/>
    <w:rsid w:val="00536D50"/>
    <w:rsid w:val="00537C7C"/>
    <w:rsid w:val="00537EA0"/>
    <w:rsid w:val="0054227E"/>
    <w:rsid w:val="005422C0"/>
    <w:rsid w:val="00544C5D"/>
    <w:rsid w:val="00545424"/>
    <w:rsid w:val="00545AE2"/>
    <w:rsid w:val="00546E30"/>
    <w:rsid w:val="005475C5"/>
    <w:rsid w:val="00550562"/>
    <w:rsid w:val="005522FC"/>
    <w:rsid w:val="00552D36"/>
    <w:rsid w:val="00553CC2"/>
    <w:rsid w:val="00554A59"/>
    <w:rsid w:val="00556DBA"/>
    <w:rsid w:val="00556DC8"/>
    <w:rsid w:val="005574B5"/>
    <w:rsid w:val="00560071"/>
    <w:rsid w:val="005615B5"/>
    <w:rsid w:val="00561B5A"/>
    <w:rsid w:val="00562095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309"/>
    <w:rsid w:val="005718AB"/>
    <w:rsid w:val="00572C51"/>
    <w:rsid w:val="00573780"/>
    <w:rsid w:val="00574AB5"/>
    <w:rsid w:val="00574DDA"/>
    <w:rsid w:val="0057558D"/>
    <w:rsid w:val="00576EB6"/>
    <w:rsid w:val="00577FBD"/>
    <w:rsid w:val="00580121"/>
    <w:rsid w:val="00580E02"/>
    <w:rsid w:val="00581906"/>
    <w:rsid w:val="005822B3"/>
    <w:rsid w:val="00583016"/>
    <w:rsid w:val="005830B2"/>
    <w:rsid w:val="00583AB0"/>
    <w:rsid w:val="00583EC3"/>
    <w:rsid w:val="0058495C"/>
    <w:rsid w:val="005855DF"/>
    <w:rsid w:val="00585C2F"/>
    <w:rsid w:val="00586F5F"/>
    <w:rsid w:val="00587B22"/>
    <w:rsid w:val="00587B7C"/>
    <w:rsid w:val="005916A6"/>
    <w:rsid w:val="005919CE"/>
    <w:rsid w:val="00591F55"/>
    <w:rsid w:val="005920F6"/>
    <w:rsid w:val="005921CA"/>
    <w:rsid w:val="00594168"/>
    <w:rsid w:val="00594336"/>
    <w:rsid w:val="00594965"/>
    <w:rsid w:val="00595303"/>
    <w:rsid w:val="005964DF"/>
    <w:rsid w:val="005967FB"/>
    <w:rsid w:val="00596984"/>
    <w:rsid w:val="00597525"/>
    <w:rsid w:val="00597540"/>
    <w:rsid w:val="00597911"/>
    <w:rsid w:val="00597FEE"/>
    <w:rsid w:val="005A048D"/>
    <w:rsid w:val="005A0C0D"/>
    <w:rsid w:val="005A15D1"/>
    <w:rsid w:val="005A1E49"/>
    <w:rsid w:val="005A23AD"/>
    <w:rsid w:val="005A3181"/>
    <w:rsid w:val="005A3682"/>
    <w:rsid w:val="005A3BFF"/>
    <w:rsid w:val="005A65E8"/>
    <w:rsid w:val="005A6FD8"/>
    <w:rsid w:val="005A72D8"/>
    <w:rsid w:val="005A7695"/>
    <w:rsid w:val="005B038F"/>
    <w:rsid w:val="005B3024"/>
    <w:rsid w:val="005B43B7"/>
    <w:rsid w:val="005B4C8D"/>
    <w:rsid w:val="005B5448"/>
    <w:rsid w:val="005B6E84"/>
    <w:rsid w:val="005C0627"/>
    <w:rsid w:val="005C1208"/>
    <w:rsid w:val="005C4073"/>
    <w:rsid w:val="005C4A3E"/>
    <w:rsid w:val="005C4CE0"/>
    <w:rsid w:val="005C5A05"/>
    <w:rsid w:val="005C5BE1"/>
    <w:rsid w:val="005C6484"/>
    <w:rsid w:val="005C6CD5"/>
    <w:rsid w:val="005C7352"/>
    <w:rsid w:val="005C7C04"/>
    <w:rsid w:val="005D118C"/>
    <w:rsid w:val="005D1409"/>
    <w:rsid w:val="005D184A"/>
    <w:rsid w:val="005D1CE6"/>
    <w:rsid w:val="005D1CFC"/>
    <w:rsid w:val="005D340C"/>
    <w:rsid w:val="005D3EE7"/>
    <w:rsid w:val="005D4836"/>
    <w:rsid w:val="005D5A06"/>
    <w:rsid w:val="005D61BA"/>
    <w:rsid w:val="005D7158"/>
    <w:rsid w:val="005D741B"/>
    <w:rsid w:val="005E28BD"/>
    <w:rsid w:val="005E30EB"/>
    <w:rsid w:val="005E33D8"/>
    <w:rsid w:val="005E5034"/>
    <w:rsid w:val="005E5125"/>
    <w:rsid w:val="005E51D2"/>
    <w:rsid w:val="005E5946"/>
    <w:rsid w:val="005E5E4B"/>
    <w:rsid w:val="005E68AB"/>
    <w:rsid w:val="005E6B80"/>
    <w:rsid w:val="005E7F8B"/>
    <w:rsid w:val="005F134E"/>
    <w:rsid w:val="005F1C58"/>
    <w:rsid w:val="005F34CF"/>
    <w:rsid w:val="005F6E31"/>
    <w:rsid w:val="005F6F92"/>
    <w:rsid w:val="006003BF"/>
    <w:rsid w:val="0060083E"/>
    <w:rsid w:val="00601061"/>
    <w:rsid w:val="00601259"/>
    <w:rsid w:val="006013C6"/>
    <w:rsid w:val="00601834"/>
    <w:rsid w:val="00602533"/>
    <w:rsid w:val="00603CED"/>
    <w:rsid w:val="00604237"/>
    <w:rsid w:val="0060589A"/>
    <w:rsid w:val="00605E40"/>
    <w:rsid w:val="0060678C"/>
    <w:rsid w:val="00606C73"/>
    <w:rsid w:val="0060722C"/>
    <w:rsid w:val="006075CE"/>
    <w:rsid w:val="0060786B"/>
    <w:rsid w:val="006079DF"/>
    <w:rsid w:val="006103E2"/>
    <w:rsid w:val="00611853"/>
    <w:rsid w:val="00611B2D"/>
    <w:rsid w:val="00615165"/>
    <w:rsid w:val="00615872"/>
    <w:rsid w:val="00615D76"/>
    <w:rsid w:val="00616B74"/>
    <w:rsid w:val="00617344"/>
    <w:rsid w:val="00620086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27F48"/>
    <w:rsid w:val="00631412"/>
    <w:rsid w:val="00631954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275C"/>
    <w:rsid w:val="00642F86"/>
    <w:rsid w:val="00643C0C"/>
    <w:rsid w:val="00644357"/>
    <w:rsid w:val="00644B1D"/>
    <w:rsid w:val="00644C99"/>
    <w:rsid w:val="00644FEE"/>
    <w:rsid w:val="0064585D"/>
    <w:rsid w:val="00646D09"/>
    <w:rsid w:val="00647550"/>
    <w:rsid w:val="00650B30"/>
    <w:rsid w:val="00650D78"/>
    <w:rsid w:val="006510A6"/>
    <w:rsid w:val="00651E09"/>
    <w:rsid w:val="00652119"/>
    <w:rsid w:val="0065231A"/>
    <w:rsid w:val="006528E4"/>
    <w:rsid w:val="00652914"/>
    <w:rsid w:val="006531BA"/>
    <w:rsid w:val="00655FA4"/>
    <w:rsid w:val="00656EA8"/>
    <w:rsid w:val="00656ECF"/>
    <w:rsid w:val="00662E3B"/>
    <w:rsid w:val="00664407"/>
    <w:rsid w:val="00664456"/>
    <w:rsid w:val="00664700"/>
    <w:rsid w:val="00665891"/>
    <w:rsid w:val="006668BC"/>
    <w:rsid w:val="006674FC"/>
    <w:rsid w:val="00670704"/>
    <w:rsid w:val="00670762"/>
    <w:rsid w:val="006707B0"/>
    <w:rsid w:val="00671DD7"/>
    <w:rsid w:val="00672843"/>
    <w:rsid w:val="00673255"/>
    <w:rsid w:val="00675E7B"/>
    <w:rsid w:val="006768A9"/>
    <w:rsid w:val="00680BD6"/>
    <w:rsid w:val="0068144F"/>
    <w:rsid w:val="00681480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0C0B"/>
    <w:rsid w:val="00691FD2"/>
    <w:rsid w:val="00692047"/>
    <w:rsid w:val="006930B3"/>
    <w:rsid w:val="0069317A"/>
    <w:rsid w:val="00693498"/>
    <w:rsid w:val="00693B35"/>
    <w:rsid w:val="00695D86"/>
    <w:rsid w:val="006961A0"/>
    <w:rsid w:val="006963C7"/>
    <w:rsid w:val="00696644"/>
    <w:rsid w:val="00696EA4"/>
    <w:rsid w:val="006A0336"/>
    <w:rsid w:val="006A03A8"/>
    <w:rsid w:val="006A05B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5368"/>
    <w:rsid w:val="006B5753"/>
    <w:rsid w:val="006B63CA"/>
    <w:rsid w:val="006B6537"/>
    <w:rsid w:val="006B7229"/>
    <w:rsid w:val="006B75CB"/>
    <w:rsid w:val="006B75EE"/>
    <w:rsid w:val="006C114D"/>
    <w:rsid w:val="006C182D"/>
    <w:rsid w:val="006C215A"/>
    <w:rsid w:val="006C2523"/>
    <w:rsid w:val="006C35B6"/>
    <w:rsid w:val="006C5752"/>
    <w:rsid w:val="006C6824"/>
    <w:rsid w:val="006C7319"/>
    <w:rsid w:val="006D0276"/>
    <w:rsid w:val="006D0438"/>
    <w:rsid w:val="006D04E2"/>
    <w:rsid w:val="006D1413"/>
    <w:rsid w:val="006D1B9F"/>
    <w:rsid w:val="006D28B5"/>
    <w:rsid w:val="006D29D1"/>
    <w:rsid w:val="006D372A"/>
    <w:rsid w:val="006D5353"/>
    <w:rsid w:val="006D5701"/>
    <w:rsid w:val="006D5B31"/>
    <w:rsid w:val="006D67FC"/>
    <w:rsid w:val="006D692A"/>
    <w:rsid w:val="006D6D4F"/>
    <w:rsid w:val="006D706E"/>
    <w:rsid w:val="006D73C9"/>
    <w:rsid w:val="006D7EC7"/>
    <w:rsid w:val="006E096C"/>
    <w:rsid w:val="006E1004"/>
    <w:rsid w:val="006E13A6"/>
    <w:rsid w:val="006E1435"/>
    <w:rsid w:val="006E2116"/>
    <w:rsid w:val="006E2582"/>
    <w:rsid w:val="006E3C46"/>
    <w:rsid w:val="006E3F93"/>
    <w:rsid w:val="006E5358"/>
    <w:rsid w:val="006E5478"/>
    <w:rsid w:val="006E56E7"/>
    <w:rsid w:val="006E580D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4A20"/>
    <w:rsid w:val="006F665A"/>
    <w:rsid w:val="006F6DDB"/>
    <w:rsid w:val="006F753C"/>
    <w:rsid w:val="007029C3"/>
    <w:rsid w:val="00704FD6"/>
    <w:rsid w:val="00707A39"/>
    <w:rsid w:val="0071155F"/>
    <w:rsid w:val="0071217C"/>
    <w:rsid w:val="0071222C"/>
    <w:rsid w:val="00712465"/>
    <w:rsid w:val="00712ACD"/>
    <w:rsid w:val="00712C8D"/>
    <w:rsid w:val="007148B1"/>
    <w:rsid w:val="00716323"/>
    <w:rsid w:val="00717778"/>
    <w:rsid w:val="00717EEF"/>
    <w:rsid w:val="00720219"/>
    <w:rsid w:val="007207B5"/>
    <w:rsid w:val="00721526"/>
    <w:rsid w:val="00721B09"/>
    <w:rsid w:val="00721FCC"/>
    <w:rsid w:val="0072231F"/>
    <w:rsid w:val="00722C76"/>
    <w:rsid w:val="00724259"/>
    <w:rsid w:val="00724453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1115"/>
    <w:rsid w:val="00732592"/>
    <w:rsid w:val="0073298C"/>
    <w:rsid w:val="00732A5E"/>
    <w:rsid w:val="00733F48"/>
    <w:rsid w:val="00734448"/>
    <w:rsid w:val="00734A32"/>
    <w:rsid w:val="00734FF5"/>
    <w:rsid w:val="00735A24"/>
    <w:rsid w:val="00736A3C"/>
    <w:rsid w:val="00736CA9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42A9"/>
    <w:rsid w:val="00745F46"/>
    <w:rsid w:val="00750327"/>
    <w:rsid w:val="00751804"/>
    <w:rsid w:val="00751AC8"/>
    <w:rsid w:val="00752266"/>
    <w:rsid w:val="00753014"/>
    <w:rsid w:val="0075471C"/>
    <w:rsid w:val="007548C2"/>
    <w:rsid w:val="00754CA6"/>
    <w:rsid w:val="007556FE"/>
    <w:rsid w:val="00756CF3"/>
    <w:rsid w:val="007577E1"/>
    <w:rsid w:val="0076018D"/>
    <w:rsid w:val="007606DF"/>
    <w:rsid w:val="00760F24"/>
    <w:rsid w:val="00761E7D"/>
    <w:rsid w:val="007647B6"/>
    <w:rsid w:val="00766BE1"/>
    <w:rsid w:val="007677A8"/>
    <w:rsid w:val="00767CC7"/>
    <w:rsid w:val="0077008F"/>
    <w:rsid w:val="00771D87"/>
    <w:rsid w:val="00775840"/>
    <w:rsid w:val="00776629"/>
    <w:rsid w:val="00777147"/>
    <w:rsid w:val="00777418"/>
    <w:rsid w:val="00777889"/>
    <w:rsid w:val="0078017C"/>
    <w:rsid w:val="007805AB"/>
    <w:rsid w:val="00780F97"/>
    <w:rsid w:val="00781DAB"/>
    <w:rsid w:val="0078226D"/>
    <w:rsid w:val="00783BFC"/>
    <w:rsid w:val="007844F5"/>
    <w:rsid w:val="007866DF"/>
    <w:rsid w:val="0079087F"/>
    <w:rsid w:val="00790C62"/>
    <w:rsid w:val="00790F60"/>
    <w:rsid w:val="007914C5"/>
    <w:rsid w:val="007917BC"/>
    <w:rsid w:val="00791D61"/>
    <w:rsid w:val="00792428"/>
    <w:rsid w:val="00792469"/>
    <w:rsid w:val="0079317C"/>
    <w:rsid w:val="007949B2"/>
    <w:rsid w:val="00795832"/>
    <w:rsid w:val="0079625E"/>
    <w:rsid w:val="00796371"/>
    <w:rsid w:val="00796D20"/>
    <w:rsid w:val="00797365"/>
    <w:rsid w:val="0079785E"/>
    <w:rsid w:val="00797BBD"/>
    <w:rsid w:val="007A009A"/>
    <w:rsid w:val="007A0F7C"/>
    <w:rsid w:val="007A11DC"/>
    <w:rsid w:val="007A1E03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DFD"/>
    <w:rsid w:val="007B2A72"/>
    <w:rsid w:val="007B2BA8"/>
    <w:rsid w:val="007B72EC"/>
    <w:rsid w:val="007B7942"/>
    <w:rsid w:val="007C324C"/>
    <w:rsid w:val="007C4780"/>
    <w:rsid w:val="007C53E7"/>
    <w:rsid w:val="007C5494"/>
    <w:rsid w:val="007C5EEC"/>
    <w:rsid w:val="007C67BB"/>
    <w:rsid w:val="007C7785"/>
    <w:rsid w:val="007C7CC3"/>
    <w:rsid w:val="007D090E"/>
    <w:rsid w:val="007D0C6C"/>
    <w:rsid w:val="007D1721"/>
    <w:rsid w:val="007D1AA4"/>
    <w:rsid w:val="007D2FD4"/>
    <w:rsid w:val="007D3636"/>
    <w:rsid w:val="007D3CA2"/>
    <w:rsid w:val="007D41E9"/>
    <w:rsid w:val="007D4CD6"/>
    <w:rsid w:val="007D6B1D"/>
    <w:rsid w:val="007D6CDD"/>
    <w:rsid w:val="007E19A6"/>
    <w:rsid w:val="007E1DFA"/>
    <w:rsid w:val="007E23BE"/>
    <w:rsid w:val="007E2924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02AD"/>
    <w:rsid w:val="007F19BE"/>
    <w:rsid w:val="007F3594"/>
    <w:rsid w:val="007F3C72"/>
    <w:rsid w:val="007F4062"/>
    <w:rsid w:val="007F41D7"/>
    <w:rsid w:val="007F43A9"/>
    <w:rsid w:val="007F4E3A"/>
    <w:rsid w:val="007F669C"/>
    <w:rsid w:val="007F7866"/>
    <w:rsid w:val="008001BB"/>
    <w:rsid w:val="00800337"/>
    <w:rsid w:val="008006A3"/>
    <w:rsid w:val="008017C6"/>
    <w:rsid w:val="00802D10"/>
    <w:rsid w:val="008047CA"/>
    <w:rsid w:val="00805A17"/>
    <w:rsid w:val="00805AD4"/>
    <w:rsid w:val="00807191"/>
    <w:rsid w:val="00807969"/>
    <w:rsid w:val="00810E1A"/>
    <w:rsid w:val="00811BD3"/>
    <w:rsid w:val="00811E26"/>
    <w:rsid w:val="00811F5A"/>
    <w:rsid w:val="00813BEB"/>
    <w:rsid w:val="00813C47"/>
    <w:rsid w:val="00814039"/>
    <w:rsid w:val="00814901"/>
    <w:rsid w:val="00814C20"/>
    <w:rsid w:val="0081500F"/>
    <w:rsid w:val="008155D2"/>
    <w:rsid w:val="00816437"/>
    <w:rsid w:val="008166CB"/>
    <w:rsid w:val="00816BF4"/>
    <w:rsid w:val="00816D38"/>
    <w:rsid w:val="00817199"/>
    <w:rsid w:val="00817680"/>
    <w:rsid w:val="0081769F"/>
    <w:rsid w:val="00817902"/>
    <w:rsid w:val="00817A9D"/>
    <w:rsid w:val="00817B96"/>
    <w:rsid w:val="00820396"/>
    <w:rsid w:val="008207B4"/>
    <w:rsid w:val="00820B65"/>
    <w:rsid w:val="008215D1"/>
    <w:rsid w:val="008221E8"/>
    <w:rsid w:val="00823693"/>
    <w:rsid w:val="008249C3"/>
    <w:rsid w:val="00826376"/>
    <w:rsid w:val="008278B1"/>
    <w:rsid w:val="00830C8D"/>
    <w:rsid w:val="008318B7"/>
    <w:rsid w:val="0083253B"/>
    <w:rsid w:val="008334C0"/>
    <w:rsid w:val="00834D94"/>
    <w:rsid w:val="008368A4"/>
    <w:rsid w:val="00836C4A"/>
    <w:rsid w:val="00840C8F"/>
    <w:rsid w:val="00841794"/>
    <w:rsid w:val="008430F4"/>
    <w:rsid w:val="00844119"/>
    <w:rsid w:val="00844435"/>
    <w:rsid w:val="00846E07"/>
    <w:rsid w:val="00851788"/>
    <w:rsid w:val="008524F3"/>
    <w:rsid w:val="008536E7"/>
    <w:rsid w:val="00853D95"/>
    <w:rsid w:val="008547D5"/>
    <w:rsid w:val="00854F03"/>
    <w:rsid w:val="008562E4"/>
    <w:rsid w:val="00856656"/>
    <w:rsid w:val="00856C23"/>
    <w:rsid w:val="00856CDF"/>
    <w:rsid w:val="00856E1B"/>
    <w:rsid w:val="00856E32"/>
    <w:rsid w:val="00856EB0"/>
    <w:rsid w:val="008570EC"/>
    <w:rsid w:val="008572D2"/>
    <w:rsid w:val="0086091C"/>
    <w:rsid w:val="00863E8E"/>
    <w:rsid w:val="00865FB7"/>
    <w:rsid w:val="008703FE"/>
    <w:rsid w:val="00870958"/>
    <w:rsid w:val="00870C96"/>
    <w:rsid w:val="00872940"/>
    <w:rsid w:val="00872D89"/>
    <w:rsid w:val="00873681"/>
    <w:rsid w:val="00873916"/>
    <w:rsid w:val="00874694"/>
    <w:rsid w:val="00875F5C"/>
    <w:rsid w:val="00876842"/>
    <w:rsid w:val="0088117B"/>
    <w:rsid w:val="008812F4"/>
    <w:rsid w:val="00881329"/>
    <w:rsid w:val="008813BC"/>
    <w:rsid w:val="008815A0"/>
    <w:rsid w:val="00881C4C"/>
    <w:rsid w:val="0088286F"/>
    <w:rsid w:val="0088297D"/>
    <w:rsid w:val="00882CAD"/>
    <w:rsid w:val="008837B1"/>
    <w:rsid w:val="00883CA9"/>
    <w:rsid w:val="0088508C"/>
    <w:rsid w:val="00885E79"/>
    <w:rsid w:val="0088626F"/>
    <w:rsid w:val="00886D76"/>
    <w:rsid w:val="0088785F"/>
    <w:rsid w:val="00887B0D"/>
    <w:rsid w:val="008900C7"/>
    <w:rsid w:val="008901DD"/>
    <w:rsid w:val="00891877"/>
    <w:rsid w:val="00891A0C"/>
    <w:rsid w:val="00891E46"/>
    <w:rsid w:val="00892413"/>
    <w:rsid w:val="008931D2"/>
    <w:rsid w:val="008932D0"/>
    <w:rsid w:val="008933F9"/>
    <w:rsid w:val="00893ADC"/>
    <w:rsid w:val="00893FC9"/>
    <w:rsid w:val="00894C35"/>
    <w:rsid w:val="00896BFA"/>
    <w:rsid w:val="00896FD1"/>
    <w:rsid w:val="008979D0"/>
    <w:rsid w:val="008A1882"/>
    <w:rsid w:val="008A42B2"/>
    <w:rsid w:val="008A4C1D"/>
    <w:rsid w:val="008A511A"/>
    <w:rsid w:val="008A5A9A"/>
    <w:rsid w:val="008A647F"/>
    <w:rsid w:val="008A64C3"/>
    <w:rsid w:val="008A7B13"/>
    <w:rsid w:val="008B079D"/>
    <w:rsid w:val="008B0951"/>
    <w:rsid w:val="008B16CF"/>
    <w:rsid w:val="008B1B4D"/>
    <w:rsid w:val="008B3344"/>
    <w:rsid w:val="008B3382"/>
    <w:rsid w:val="008B3512"/>
    <w:rsid w:val="008B3C12"/>
    <w:rsid w:val="008B4B75"/>
    <w:rsid w:val="008B4F5E"/>
    <w:rsid w:val="008B6203"/>
    <w:rsid w:val="008B718E"/>
    <w:rsid w:val="008B77F4"/>
    <w:rsid w:val="008B77FD"/>
    <w:rsid w:val="008B7C84"/>
    <w:rsid w:val="008C1264"/>
    <w:rsid w:val="008C15CF"/>
    <w:rsid w:val="008C3151"/>
    <w:rsid w:val="008C4259"/>
    <w:rsid w:val="008C4A09"/>
    <w:rsid w:val="008C4EB1"/>
    <w:rsid w:val="008C4F39"/>
    <w:rsid w:val="008C5BAB"/>
    <w:rsid w:val="008C7A1B"/>
    <w:rsid w:val="008D0093"/>
    <w:rsid w:val="008D1A9B"/>
    <w:rsid w:val="008D29A1"/>
    <w:rsid w:val="008D347B"/>
    <w:rsid w:val="008D35AA"/>
    <w:rsid w:val="008D38A0"/>
    <w:rsid w:val="008D3D92"/>
    <w:rsid w:val="008D4AE6"/>
    <w:rsid w:val="008D5679"/>
    <w:rsid w:val="008D575D"/>
    <w:rsid w:val="008D5C3A"/>
    <w:rsid w:val="008D6C9A"/>
    <w:rsid w:val="008D78C7"/>
    <w:rsid w:val="008E0292"/>
    <w:rsid w:val="008E0814"/>
    <w:rsid w:val="008E0993"/>
    <w:rsid w:val="008E0E34"/>
    <w:rsid w:val="008E1127"/>
    <w:rsid w:val="008E1324"/>
    <w:rsid w:val="008E19D0"/>
    <w:rsid w:val="008E1BE1"/>
    <w:rsid w:val="008E21AF"/>
    <w:rsid w:val="008E2290"/>
    <w:rsid w:val="008E25C4"/>
    <w:rsid w:val="008E2A0A"/>
    <w:rsid w:val="008E3348"/>
    <w:rsid w:val="008E494F"/>
    <w:rsid w:val="008E58A2"/>
    <w:rsid w:val="008E5F9A"/>
    <w:rsid w:val="008E6414"/>
    <w:rsid w:val="008E686A"/>
    <w:rsid w:val="008E7DA4"/>
    <w:rsid w:val="008F0208"/>
    <w:rsid w:val="008F1B3F"/>
    <w:rsid w:val="008F206A"/>
    <w:rsid w:val="008F30B0"/>
    <w:rsid w:val="008F32EB"/>
    <w:rsid w:val="008F35E5"/>
    <w:rsid w:val="008F597F"/>
    <w:rsid w:val="008F6567"/>
    <w:rsid w:val="008F6B95"/>
    <w:rsid w:val="008F7C58"/>
    <w:rsid w:val="00902129"/>
    <w:rsid w:val="009029E2"/>
    <w:rsid w:val="00902A47"/>
    <w:rsid w:val="00903D73"/>
    <w:rsid w:val="00904514"/>
    <w:rsid w:val="009046E9"/>
    <w:rsid w:val="00905FA7"/>
    <w:rsid w:val="00906EA8"/>
    <w:rsid w:val="00906F61"/>
    <w:rsid w:val="00907CF1"/>
    <w:rsid w:val="009104A9"/>
    <w:rsid w:val="0091148E"/>
    <w:rsid w:val="009124E4"/>
    <w:rsid w:val="00912A41"/>
    <w:rsid w:val="009136C1"/>
    <w:rsid w:val="009141E8"/>
    <w:rsid w:val="0091426C"/>
    <w:rsid w:val="009143B0"/>
    <w:rsid w:val="009146E9"/>
    <w:rsid w:val="00914F91"/>
    <w:rsid w:val="00915088"/>
    <w:rsid w:val="0091679B"/>
    <w:rsid w:val="00920DF9"/>
    <w:rsid w:val="009246DE"/>
    <w:rsid w:val="009247E5"/>
    <w:rsid w:val="009257A9"/>
    <w:rsid w:val="00925BDC"/>
    <w:rsid w:val="009261E2"/>
    <w:rsid w:val="0092720D"/>
    <w:rsid w:val="00927404"/>
    <w:rsid w:val="00927844"/>
    <w:rsid w:val="00932459"/>
    <w:rsid w:val="0093364A"/>
    <w:rsid w:val="00934350"/>
    <w:rsid w:val="00934A1B"/>
    <w:rsid w:val="00937DD6"/>
    <w:rsid w:val="009401BC"/>
    <w:rsid w:val="00940F21"/>
    <w:rsid w:val="00941358"/>
    <w:rsid w:val="00941F14"/>
    <w:rsid w:val="009512FF"/>
    <w:rsid w:val="009520A4"/>
    <w:rsid w:val="0095306B"/>
    <w:rsid w:val="0095327E"/>
    <w:rsid w:val="00954243"/>
    <w:rsid w:val="0095460F"/>
    <w:rsid w:val="00954E7D"/>
    <w:rsid w:val="00955D78"/>
    <w:rsid w:val="009569DF"/>
    <w:rsid w:val="00956FE0"/>
    <w:rsid w:val="00957220"/>
    <w:rsid w:val="00962C81"/>
    <w:rsid w:val="009643CF"/>
    <w:rsid w:val="00964940"/>
    <w:rsid w:val="00965F3E"/>
    <w:rsid w:val="00967136"/>
    <w:rsid w:val="00967166"/>
    <w:rsid w:val="0096776F"/>
    <w:rsid w:val="009701E2"/>
    <w:rsid w:val="00971292"/>
    <w:rsid w:val="009715F3"/>
    <w:rsid w:val="009727E2"/>
    <w:rsid w:val="009736E1"/>
    <w:rsid w:val="0097391D"/>
    <w:rsid w:val="00974CE6"/>
    <w:rsid w:val="0097558C"/>
    <w:rsid w:val="009758CA"/>
    <w:rsid w:val="00975EA7"/>
    <w:rsid w:val="009770B5"/>
    <w:rsid w:val="009774C3"/>
    <w:rsid w:val="009811E3"/>
    <w:rsid w:val="00981490"/>
    <w:rsid w:val="009818C1"/>
    <w:rsid w:val="009826BD"/>
    <w:rsid w:val="0098380F"/>
    <w:rsid w:val="009839EB"/>
    <w:rsid w:val="00983E2D"/>
    <w:rsid w:val="00984B3A"/>
    <w:rsid w:val="00985608"/>
    <w:rsid w:val="00986E49"/>
    <w:rsid w:val="009871EA"/>
    <w:rsid w:val="00987340"/>
    <w:rsid w:val="00987470"/>
    <w:rsid w:val="0099084A"/>
    <w:rsid w:val="00991723"/>
    <w:rsid w:val="009924EC"/>
    <w:rsid w:val="009928CD"/>
    <w:rsid w:val="00992918"/>
    <w:rsid w:val="009929A1"/>
    <w:rsid w:val="00992A3A"/>
    <w:rsid w:val="00992F87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A6E5B"/>
    <w:rsid w:val="009B0AEB"/>
    <w:rsid w:val="009B0B0E"/>
    <w:rsid w:val="009B1FB6"/>
    <w:rsid w:val="009B27F0"/>
    <w:rsid w:val="009B29D1"/>
    <w:rsid w:val="009B2F09"/>
    <w:rsid w:val="009B5D34"/>
    <w:rsid w:val="009B6625"/>
    <w:rsid w:val="009B7E4B"/>
    <w:rsid w:val="009C0F89"/>
    <w:rsid w:val="009C1749"/>
    <w:rsid w:val="009C2265"/>
    <w:rsid w:val="009C2AFB"/>
    <w:rsid w:val="009C31DD"/>
    <w:rsid w:val="009C39DC"/>
    <w:rsid w:val="009C421E"/>
    <w:rsid w:val="009C4FA5"/>
    <w:rsid w:val="009C58BF"/>
    <w:rsid w:val="009C6417"/>
    <w:rsid w:val="009C6F5A"/>
    <w:rsid w:val="009C7051"/>
    <w:rsid w:val="009D0150"/>
    <w:rsid w:val="009D0477"/>
    <w:rsid w:val="009D10C4"/>
    <w:rsid w:val="009D17AF"/>
    <w:rsid w:val="009D2B50"/>
    <w:rsid w:val="009D386E"/>
    <w:rsid w:val="009D6F1D"/>
    <w:rsid w:val="009E0189"/>
    <w:rsid w:val="009E1DE6"/>
    <w:rsid w:val="009E394B"/>
    <w:rsid w:val="009E707A"/>
    <w:rsid w:val="009E718D"/>
    <w:rsid w:val="009E7AD6"/>
    <w:rsid w:val="009E7D40"/>
    <w:rsid w:val="009E7E97"/>
    <w:rsid w:val="009F0A08"/>
    <w:rsid w:val="009F16D7"/>
    <w:rsid w:val="009F2814"/>
    <w:rsid w:val="009F2E10"/>
    <w:rsid w:val="009F3C25"/>
    <w:rsid w:val="009F44FC"/>
    <w:rsid w:val="009F540D"/>
    <w:rsid w:val="009F5570"/>
    <w:rsid w:val="009F5FFD"/>
    <w:rsid w:val="009F693E"/>
    <w:rsid w:val="009F6EC1"/>
    <w:rsid w:val="009F739C"/>
    <w:rsid w:val="00A037EB"/>
    <w:rsid w:val="00A04118"/>
    <w:rsid w:val="00A0431C"/>
    <w:rsid w:val="00A04487"/>
    <w:rsid w:val="00A068E2"/>
    <w:rsid w:val="00A07A16"/>
    <w:rsid w:val="00A07C26"/>
    <w:rsid w:val="00A07EFC"/>
    <w:rsid w:val="00A103E3"/>
    <w:rsid w:val="00A104B0"/>
    <w:rsid w:val="00A1305D"/>
    <w:rsid w:val="00A149EA"/>
    <w:rsid w:val="00A14A8E"/>
    <w:rsid w:val="00A150B8"/>
    <w:rsid w:val="00A17049"/>
    <w:rsid w:val="00A20BA3"/>
    <w:rsid w:val="00A20BC9"/>
    <w:rsid w:val="00A21219"/>
    <w:rsid w:val="00A22029"/>
    <w:rsid w:val="00A2273A"/>
    <w:rsid w:val="00A252B1"/>
    <w:rsid w:val="00A26326"/>
    <w:rsid w:val="00A265C1"/>
    <w:rsid w:val="00A26AA6"/>
    <w:rsid w:val="00A27309"/>
    <w:rsid w:val="00A30B42"/>
    <w:rsid w:val="00A3245E"/>
    <w:rsid w:val="00A3378E"/>
    <w:rsid w:val="00A33D02"/>
    <w:rsid w:val="00A35566"/>
    <w:rsid w:val="00A35609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6FC"/>
    <w:rsid w:val="00A428B5"/>
    <w:rsid w:val="00A4413A"/>
    <w:rsid w:val="00A44F1E"/>
    <w:rsid w:val="00A45879"/>
    <w:rsid w:val="00A45976"/>
    <w:rsid w:val="00A45FD4"/>
    <w:rsid w:val="00A5040A"/>
    <w:rsid w:val="00A50EFE"/>
    <w:rsid w:val="00A511AE"/>
    <w:rsid w:val="00A55098"/>
    <w:rsid w:val="00A56368"/>
    <w:rsid w:val="00A567D8"/>
    <w:rsid w:val="00A575F9"/>
    <w:rsid w:val="00A57FBC"/>
    <w:rsid w:val="00A60531"/>
    <w:rsid w:val="00A624A4"/>
    <w:rsid w:val="00A626BA"/>
    <w:rsid w:val="00A62C91"/>
    <w:rsid w:val="00A64C80"/>
    <w:rsid w:val="00A64F17"/>
    <w:rsid w:val="00A71211"/>
    <w:rsid w:val="00A718F1"/>
    <w:rsid w:val="00A72A5B"/>
    <w:rsid w:val="00A72FA8"/>
    <w:rsid w:val="00A73D1A"/>
    <w:rsid w:val="00A73F80"/>
    <w:rsid w:val="00A74FF4"/>
    <w:rsid w:val="00A75C23"/>
    <w:rsid w:val="00A76001"/>
    <w:rsid w:val="00A76FB3"/>
    <w:rsid w:val="00A77C56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97F00"/>
    <w:rsid w:val="00AA0D6F"/>
    <w:rsid w:val="00AA22F9"/>
    <w:rsid w:val="00AA357A"/>
    <w:rsid w:val="00AA418F"/>
    <w:rsid w:val="00AA46C9"/>
    <w:rsid w:val="00AA5AA9"/>
    <w:rsid w:val="00AA6F5D"/>
    <w:rsid w:val="00AA7D72"/>
    <w:rsid w:val="00AB03AB"/>
    <w:rsid w:val="00AB0B39"/>
    <w:rsid w:val="00AB1E9C"/>
    <w:rsid w:val="00AB2D40"/>
    <w:rsid w:val="00AB4E41"/>
    <w:rsid w:val="00AB53BE"/>
    <w:rsid w:val="00AB5F05"/>
    <w:rsid w:val="00AB7FDD"/>
    <w:rsid w:val="00AC2387"/>
    <w:rsid w:val="00AC2C3C"/>
    <w:rsid w:val="00AC3422"/>
    <w:rsid w:val="00AC36CB"/>
    <w:rsid w:val="00AC6402"/>
    <w:rsid w:val="00AC67B1"/>
    <w:rsid w:val="00AC6BDC"/>
    <w:rsid w:val="00AD114D"/>
    <w:rsid w:val="00AD2A00"/>
    <w:rsid w:val="00AD47BB"/>
    <w:rsid w:val="00AD4CB6"/>
    <w:rsid w:val="00AD5D93"/>
    <w:rsid w:val="00AD62E4"/>
    <w:rsid w:val="00AD7EF0"/>
    <w:rsid w:val="00AE0AFC"/>
    <w:rsid w:val="00AE2347"/>
    <w:rsid w:val="00AE2D74"/>
    <w:rsid w:val="00AF091D"/>
    <w:rsid w:val="00AF20A5"/>
    <w:rsid w:val="00AF2D4A"/>
    <w:rsid w:val="00AF46CD"/>
    <w:rsid w:val="00AF51B4"/>
    <w:rsid w:val="00AF52D0"/>
    <w:rsid w:val="00AF780A"/>
    <w:rsid w:val="00B0125B"/>
    <w:rsid w:val="00B01EB7"/>
    <w:rsid w:val="00B02CA2"/>
    <w:rsid w:val="00B02DF9"/>
    <w:rsid w:val="00B04808"/>
    <w:rsid w:val="00B064EA"/>
    <w:rsid w:val="00B06C16"/>
    <w:rsid w:val="00B0773C"/>
    <w:rsid w:val="00B10146"/>
    <w:rsid w:val="00B10D04"/>
    <w:rsid w:val="00B11E78"/>
    <w:rsid w:val="00B121D6"/>
    <w:rsid w:val="00B129E3"/>
    <w:rsid w:val="00B12FBF"/>
    <w:rsid w:val="00B1345D"/>
    <w:rsid w:val="00B13580"/>
    <w:rsid w:val="00B14BC5"/>
    <w:rsid w:val="00B15BD3"/>
    <w:rsid w:val="00B16081"/>
    <w:rsid w:val="00B16637"/>
    <w:rsid w:val="00B17394"/>
    <w:rsid w:val="00B17BBC"/>
    <w:rsid w:val="00B20251"/>
    <w:rsid w:val="00B20366"/>
    <w:rsid w:val="00B20367"/>
    <w:rsid w:val="00B20528"/>
    <w:rsid w:val="00B20ED5"/>
    <w:rsid w:val="00B211B3"/>
    <w:rsid w:val="00B21363"/>
    <w:rsid w:val="00B23E90"/>
    <w:rsid w:val="00B24F3E"/>
    <w:rsid w:val="00B25AFF"/>
    <w:rsid w:val="00B265AC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3186"/>
    <w:rsid w:val="00B43ABB"/>
    <w:rsid w:val="00B43BF9"/>
    <w:rsid w:val="00B44098"/>
    <w:rsid w:val="00B44BD9"/>
    <w:rsid w:val="00B46539"/>
    <w:rsid w:val="00B4717E"/>
    <w:rsid w:val="00B532EB"/>
    <w:rsid w:val="00B53D8F"/>
    <w:rsid w:val="00B5560B"/>
    <w:rsid w:val="00B562AD"/>
    <w:rsid w:val="00B57E0E"/>
    <w:rsid w:val="00B64A21"/>
    <w:rsid w:val="00B657E5"/>
    <w:rsid w:val="00B66B66"/>
    <w:rsid w:val="00B67020"/>
    <w:rsid w:val="00B67131"/>
    <w:rsid w:val="00B67C5C"/>
    <w:rsid w:val="00B67EB4"/>
    <w:rsid w:val="00B710CD"/>
    <w:rsid w:val="00B71DC1"/>
    <w:rsid w:val="00B72C62"/>
    <w:rsid w:val="00B73012"/>
    <w:rsid w:val="00B73132"/>
    <w:rsid w:val="00B73547"/>
    <w:rsid w:val="00B735AD"/>
    <w:rsid w:val="00B736BF"/>
    <w:rsid w:val="00B736FB"/>
    <w:rsid w:val="00B748BE"/>
    <w:rsid w:val="00B74D92"/>
    <w:rsid w:val="00B76073"/>
    <w:rsid w:val="00B76ACB"/>
    <w:rsid w:val="00B803BE"/>
    <w:rsid w:val="00B8139E"/>
    <w:rsid w:val="00B82589"/>
    <w:rsid w:val="00B827DF"/>
    <w:rsid w:val="00B82977"/>
    <w:rsid w:val="00B835F1"/>
    <w:rsid w:val="00B836F1"/>
    <w:rsid w:val="00B842CA"/>
    <w:rsid w:val="00B8442A"/>
    <w:rsid w:val="00B84EAD"/>
    <w:rsid w:val="00B85C0E"/>
    <w:rsid w:val="00B868C5"/>
    <w:rsid w:val="00B87107"/>
    <w:rsid w:val="00B87D25"/>
    <w:rsid w:val="00B90122"/>
    <w:rsid w:val="00B901B0"/>
    <w:rsid w:val="00B90B7B"/>
    <w:rsid w:val="00B90C00"/>
    <w:rsid w:val="00B9129D"/>
    <w:rsid w:val="00B91B2F"/>
    <w:rsid w:val="00B93234"/>
    <w:rsid w:val="00B937D2"/>
    <w:rsid w:val="00B939FD"/>
    <w:rsid w:val="00B93E07"/>
    <w:rsid w:val="00B93FA6"/>
    <w:rsid w:val="00B944F2"/>
    <w:rsid w:val="00B94A13"/>
    <w:rsid w:val="00B952BF"/>
    <w:rsid w:val="00B95358"/>
    <w:rsid w:val="00B9541B"/>
    <w:rsid w:val="00B96BFC"/>
    <w:rsid w:val="00BA05E9"/>
    <w:rsid w:val="00BA262B"/>
    <w:rsid w:val="00BA2E9D"/>
    <w:rsid w:val="00BA3B81"/>
    <w:rsid w:val="00BA403A"/>
    <w:rsid w:val="00BA594A"/>
    <w:rsid w:val="00BA6260"/>
    <w:rsid w:val="00BA6855"/>
    <w:rsid w:val="00BA72F0"/>
    <w:rsid w:val="00BB14A8"/>
    <w:rsid w:val="00BB2428"/>
    <w:rsid w:val="00BB328F"/>
    <w:rsid w:val="00BB34C2"/>
    <w:rsid w:val="00BB4220"/>
    <w:rsid w:val="00BB587E"/>
    <w:rsid w:val="00BB7A2A"/>
    <w:rsid w:val="00BB7AD2"/>
    <w:rsid w:val="00BB7FA0"/>
    <w:rsid w:val="00BC174F"/>
    <w:rsid w:val="00BC32D4"/>
    <w:rsid w:val="00BC35F3"/>
    <w:rsid w:val="00BC4121"/>
    <w:rsid w:val="00BC4AD0"/>
    <w:rsid w:val="00BC51D6"/>
    <w:rsid w:val="00BC54FA"/>
    <w:rsid w:val="00BC5D04"/>
    <w:rsid w:val="00BC77A4"/>
    <w:rsid w:val="00BD035F"/>
    <w:rsid w:val="00BD1D2C"/>
    <w:rsid w:val="00BD31CC"/>
    <w:rsid w:val="00BD4439"/>
    <w:rsid w:val="00BD69E6"/>
    <w:rsid w:val="00BD72AD"/>
    <w:rsid w:val="00BD7E85"/>
    <w:rsid w:val="00BE01AA"/>
    <w:rsid w:val="00BE1148"/>
    <w:rsid w:val="00BE2F6E"/>
    <w:rsid w:val="00BE3870"/>
    <w:rsid w:val="00BE418C"/>
    <w:rsid w:val="00BE70D2"/>
    <w:rsid w:val="00BE78A3"/>
    <w:rsid w:val="00BF1E30"/>
    <w:rsid w:val="00BF23B4"/>
    <w:rsid w:val="00BF291D"/>
    <w:rsid w:val="00BF2E54"/>
    <w:rsid w:val="00BF2FDC"/>
    <w:rsid w:val="00BF3953"/>
    <w:rsid w:val="00BF4137"/>
    <w:rsid w:val="00BF41E6"/>
    <w:rsid w:val="00BF475F"/>
    <w:rsid w:val="00BF626B"/>
    <w:rsid w:val="00BF663C"/>
    <w:rsid w:val="00BF6BC7"/>
    <w:rsid w:val="00BF73B5"/>
    <w:rsid w:val="00C0031A"/>
    <w:rsid w:val="00C01891"/>
    <w:rsid w:val="00C01DE1"/>
    <w:rsid w:val="00C02552"/>
    <w:rsid w:val="00C02F15"/>
    <w:rsid w:val="00C0445D"/>
    <w:rsid w:val="00C04926"/>
    <w:rsid w:val="00C057F6"/>
    <w:rsid w:val="00C05E15"/>
    <w:rsid w:val="00C05E77"/>
    <w:rsid w:val="00C05E8E"/>
    <w:rsid w:val="00C06704"/>
    <w:rsid w:val="00C07843"/>
    <w:rsid w:val="00C07D54"/>
    <w:rsid w:val="00C10255"/>
    <w:rsid w:val="00C11020"/>
    <w:rsid w:val="00C112D5"/>
    <w:rsid w:val="00C117BF"/>
    <w:rsid w:val="00C11A37"/>
    <w:rsid w:val="00C11D47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6345"/>
    <w:rsid w:val="00C26E26"/>
    <w:rsid w:val="00C27992"/>
    <w:rsid w:val="00C27F92"/>
    <w:rsid w:val="00C303E1"/>
    <w:rsid w:val="00C30BBA"/>
    <w:rsid w:val="00C30E3F"/>
    <w:rsid w:val="00C30F9A"/>
    <w:rsid w:val="00C3129D"/>
    <w:rsid w:val="00C31ECC"/>
    <w:rsid w:val="00C336D6"/>
    <w:rsid w:val="00C34A4C"/>
    <w:rsid w:val="00C358B1"/>
    <w:rsid w:val="00C35B94"/>
    <w:rsid w:val="00C360D1"/>
    <w:rsid w:val="00C37184"/>
    <w:rsid w:val="00C3736B"/>
    <w:rsid w:val="00C37D1C"/>
    <w:rsid w:val="00C408CC"/>
    <w:rsid w:val="00C41B8A"/>
    <w:rsid w:val="00C41C58"/>
    <w:rsid w:val="00C42B58"/>
    <w:rsid w:val="00C4566B"/>
    <w:rsid w:val="00C45D37"/>
    <w:rsid w:val="00C472F3"/>
    <w:rsid w:val="00C47874"/>
    <w:rsid w:val="00C47BB6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0106"/>
    <w:rsid w:val="00C62041"/>
    <w:rsid w:val="00C62755"/>
    <w:rsid w:val="00C63669"/>
    <w:rsid w:val="00C63F53"/>
    <w:rsid w:val="00C64682"/>
    <w:rsid w:val="00C64854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2D7C"/>
    <w:rsid w:val="00C73577"/>
    <w:rsid w:val="00C74621"/>
    <w:rsid w:val="00C7676B"/>
    <w:rsid w:val="00C778A5"/>
    <w:rsid w:val="00C77E2D"/>
    <w:rsid w:val="00C804BF"/>
    <w:rsid w:val="00C80FEB"/>
    <w:rsid w:val="00C81093"/>
    <w:rsid w:val="00C8240F"/>
    <w:rsid w:val="00C83CCC"/>
    <w:rsid w:val="00C86478"/>
    <w:rsid w:val="00C86D3F"/>
    <w:rsid w:val="00C91782"/>
    <w:rsid w:val="00C92BA6"/>
    <w:rsid w:val="00C92FBF"/>
    <w:rsid w:val="00C94A1E"/>
    <w:rsid w:val="00C94D27"/>
    <w:rsid w:val="00C9545D"/>
    <w:rsid w:val="00C95639"/>
    <w:rsid w:val="00C967C4"/>
    <w:rsid w:val="00C978F8"/>
    <w:rsid w:val="00C97A63"/>
    <w:rsid w:val="00CA11CD"/>
    <w:rsid w:val="00CA3B93"/>
    <w:rsid w:val="00CA447D"/>
    <w:rsid w:val="00CA4C14"/>
    <w:rsid w:val="00CA4F22"/>
    <w:rsid w:val="00CA5E0C"/>
    <w:rsid w:val="00CA5E8F"/>
    <w:rsid w:val="00CA6409"/>
    <w:rsid w:val="00CB13B3"/>
    <w:rsid w:val="00CB15CD"/>
    <w:rsid w:val="00CB1C42"/>
    <w:rsid w:val="00CB4470"/>
    <w:rsid w:val="00CB5271"/>
    <w:rsid w:val="00CB5839"/>
    <w:rsid w:val="00CB5DAA"/>
    <w:rsid w:val="00CB66F2"/>
    <w:rsid w:val="00CB70DE"/>
    <w:rsid w:val="00CC0126"/>
    <w:rsid w:val="00CC0193"/>
    <w:rsid w:val="00CC13D1"/>
    <w:rsid w:val="00CC5755"/>
    <w:rsid w:val="00CC57D2"/>
    <w:rsid w:val="00CC5F94"/>
    <w:rsid w:val="00CC6D22"/>
    <w:rsid w:val="00CC6F12"/>
    <w:rsid w:val="00CC7005"/>
    <w:rsid w:val="00CC715D"/>
    <w:rsid w:val="00CC7D2F"/>
    <w:rsid w:val="00CD0239"/>
    <w:rsid w:val="00CD07F2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1CF"/>
    <w:rsid w:val="00CE73AA"/>
    <w:rsid w:val="00CE785B"/>
    <w:rsid w:val="00CE7A98"/>
    <w:rsid w:val="00CF0789"/>
    <w:rsid w:val="00CF1181"/>
    <w:rsid w:val="00CF2C7C"/>
    <w:rsid w:val="00CF3F1D"/>
    <w:rsid w:val="00CF47F1"/>
    <w:rsid w:val="00CF6608"/>
    <w:rsid w:val="00CF6883"/>
    <w:rsid w:val="00CF6AF8"/>
    <w:rsid w:val="00CF7766"/>
    <w:rsid w:val="00CF7C70"/>
    <w:rsid w:val="00D008F8"/>
    <w:rsid w:val="00D01000"/>
    <w:rsid w:val="00D01F41"/>
    <w:rsid w:val="00D0221E"/>
    <w:rsid w:val="00D0259C"/>
    <w:rsid w:val="00D026CB"/>
    <w:rsid w:val="00D02CB7"/>
    <w:rsid w:val="00D0317F"/>
    <w:rsid w:val="00D04DFC"/>
    <w:rsid w:val="00D05196"/>
    <w:rsid w:val="00D061DC"/>
    <w:rsid w:val="00D07AFE"/>
    <w:rsid w:val="00D121F4"/>
    <w:rsid w:val="00D124FD"/>
    <w:rsid w:val="00D12D10"/>
    <w:rsid w:val="00D14AB6"/>
    <w:rsid w:val="00D15E3E"/>
    <w:rsid w:val="00D16143"/>
    <w:rsid w:val="00D16DDB"/>
    <w:rsid w:val="00D17949"/>
    <w:rsid w:val="00D17C9A"/>
    <w:rsid w:val="00D20092"/>
    <w:rsid w:val="00D212D2"/>
    <w:rsid w:val="00D21DBF"/>
    <w:rsid w:val="00D2659E"/>
    <w:rsid w:val="00D27E03"/>
    <w:rsid w:val="00D319A7"/>
    <w:rsid w:val="00D319A8"/>
    <w:rsid w:val="00D32084"/>
    <w:rsid w:val="00D3319E"/>
    <w:rsid w:val="00D33201"/>
    <w:rsid w:val="00D336E7"/>
    <w:rsid w:val="00D33E04"/>
    <w:rsid w:val="00D358EE"/>
    <w:rsid w:val="00D35966"/>
    <w:rsid w:val="00D36A8F"/>
    <w:rsid w:val="00D36F2A"/>
    <w:rsid w:val="00D3701E"/>
    <w:rsid w:val="00D40055"/>
    <w:rsid w:val="00D40224"/>
    <w:rsid w:val="00D41268"/>
    <w:rsid w:val="00D41D96"/>
    <w:rsid w:val="00D41EC6"/>
    <w:rsid w:val="00D43778"/>
    <w:rsid w:val="00D43AC1"/>
    <w:rsid w:val="00D44CBF"/>
    <w:rsid w:val="00D455D5"/>
    <w:rsid w:val="00D45633"/>
    <w:rsid w:val="00D4566C"/>
    <w:rsid w:val="00D45AD2"/>
    <w:rsid w:val="00D4611A"/>
    <w:rsid w:val="00D46C49"/>
    <w:rsid w:val="00D4750E"/>
    <w:rsid w:val="00D501C1"/>
    <w:rsid w:val="00D50FEB"/>
    <w:rsid w:val="00D51322"/>
    <w:rsid w:val="00D52163"/>
    <w:rsid w:val="00D52889"/>
    <w:rsid w:val="00D5405B"/>
    <w:rsid w:val="00D55C6F"/>
    <w:rsid w:val="00D560E8"/>
    <w:rsid w:val="00D57318"/>
    <w:rsid w:val="00D60B7B"/>
    <w:rsid w:val="00D60E64"/>
    <w:rsid w:val="00D60E7D"/>
    <w:rsid w:val="00D61095"/>
    <w:rsid w:val="00D614F3"/>
    <w:rsid w:val="00D633F0"/>
    <w:rsid w:val="00D63E61"/>
    <w:rsid w:val="00D64031"/>
    <w:rsid w:val="00D64079"/>
    <w:rsid w:val="00D641A4"/>
    <w:rsid w:val="00D64781"/>
    <w:rsid w:val="00D64F45"/>
    <w:rsid w:val="00D6614C"/>
    <w:rsid w:val="00D6662B"/>
    <w:rsid w:val="00D6765E"/>
    <w:rsid w:val="00D67DC3"/>
    <w:rsid w:val="00D67ED8"/>
    <w:rsid w:val="00D67EE1"/>
    <w:rsid w:val="00D67FD6"/>
    <w:rsid w:val="00D704BC"/>
    <w:rsid w:val="00D70733"/>
    <w:rsid w:val="00D72843"/>
    <w:rsid w:val="00D730B8"/>
    <w:rsid w:val="00D730D5"/>
    <w:rsid w:val="00D73D70"/>
    <w:rsid w:val="00D7590A"/>
    <w:rsid w:val="00D761CD"/>
    <w:rsid w:val="00D762DB"/>
    <w:rsid w:val="00D76839"/>
    <w:rsid w:val="00D80029"/>
    <w:rsid w:val="00D805BA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3015"/>
    <w:rsid w:val="00D9302E"/>
    <w:rsid w:val="00D931DF"/>
    <w:rsid w:val="00D953CB"/>
    <w:rsid w:val="00D9566E"/>
    <w:rsid w:val="00D9600A"/>
    <w:rsid w:val="00D9632E"/>
    <w:rsid w:val="00D9657E"/>
    <w:rsid w:val="00D97320"/>
    <w:rsid w:val="00D97403"/>
    <w:rsid w:val="00D97531"/>
    <w:rsid w:val="00D97C6B"/>
    <w:rsid w:val="00D97FC6"/>
    <w:rsid w:val="00DA03C5"/>
    <w:rsid w:val="00DA04B5"/>
    <w:rsid w:val="00DA055A"/>
    <w:rsid w:val="00DA23E9"/>
    <w:rsid w:val="00DA24DA"/>
    <w:rsid w:val="00DA2FB2"/>
    <w:rsid w:val="00DA43E3"/>
    <w:rsid w:val="00DA6F15"/>
    <w:rsid w:val="00DA6F3B"/>
    <w:rsid w:val="00DA7A14"/>
    <w:rsid w:val="00DA7C29"/>
    <w:rsid w:val="00DA7F45"/>
    <w:rsid w:val="00DB0954"/>
    <w:rsid w:val="00DB0E2D"/>
    <w:rsid w:val="00DB0F2B"/>
    <w:rsid w:val="00DB21A3"/>
    <w:rsid w:val="00DB24C8"/>
    <w:rsid w:val="00DB24DA"/>
    <w:rsid w:val="00DB352B"/>
    <w:rsid w:val="00DB3A18"/>
    <w:rsid w:val="00DB414B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5C11"/>
    <w:rsid w:val="00DC676C"/>
    <w:rsid w:val="00DD1A2A"/>
    <w:rsid w:val="00DD1ABE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3633"/>
    <w:rsid w:val="00DE65D2"/>
    <w:rsid w:val="00DF000C"/>
    <w:rsid w:val="00DF06DA"/>
    <w:rsid w:val="00DF086C"/>
    <w:rsid w:val="00DF3577"/>
    <w:rsid w:val="00DF470F"/>
    <w:rsid w:val="00DF4BD5"/>
    <w:rsid w:val="00DF511C"/>
    <w:rsid w:val="00DF69D6"/>
    <w:rsid w:val="00DF7AD3"/>
    <w:rsid w:val="00DF7CC7"/>
    <w:rsid w:val="00DF7CF2"/>
    <w:rsid w:val="00E004AE"/>
    <w:rsid w:val="00E045A3"/>
    <w:rsid w:val="00E04C70"/>
    <w:rsid w:val="00E04CE5"/>
    <w:rsid w:val="00E05A05"/>
    <w:rsid w:val="00E10FE5"/>
    <w:rsid w:val="00E125F0"/>
    <w:rsid w:val="00E13CD9"/>
    <w:rsid w:val="00E15C8A"/>
    <w:rsid w:val="00E15D44"/>
    <w:rsid w:val="00E15E5D"/>
    <w:rsid w:val="00E16170"/>
    <w:rsid w:val="00E1651C"/>
    <w:rsid w:val="00E165A9"/>
    <w:rsid w:val="00E17B35"/>
    <w:rsid w:val="00E22D7C"/>
    <w:rsid w:val="00E2348F"/>
    <w:rsid w:val="00E23DC7"/>
    <w:rsid w:val="00E24A1C"/>
    <w:rsid w:val="00E254E8"/>
    <w:rsid w:val="00E258D8"/>
    <w:rsid w:val="00E2680C"/>
    <w:rsid w:val="00E2692C"/>
    <w:rsid w:val="00E27658"/>
    <w:rsid w:val="00E277D6"/>
    <w:rsid w:val="00E27896"/>
    <w:rsid w:val="00E27CEB"/>
    <w:rsid w:val="00E30686"/>
    <w:rsid w:val="00E31F05"/>
    <w:rsid w:val="00E334B8"/>
    <w:rsid w:val="00E3396F"/>
    <w:rsid w:val="00E33FF2"/>
    <w:rsid w:val="00E351A9"/>
    <w:rsid w:val="00E35AF9"/>
    <w:rsid w:val="00E36B79"/>
    <w:rsid w:val="00E3774B"/>
    <w:rsid w:val="00E4148C"/>
    <w:rsid w:val="00E42202"/>
    <w:rsid w:val="00E42808"/>
    <w:rsid w:val="00E43F0A"/>
    <w:rsid w:val="00E45C65"/>
    <w:rsid w:val="00E4616E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093"/>
    <w:rsid w:val="00E535C8"/>
    <w:rsid w:val="00E539BC"/>
    <w:rsid w:val="00E53A7E"/>
    <w:rsid w:val="00E55A3A"/>
    <w:rsid w:val="00E61157"/>
    <w:rsid w:val="00E616CC"/>
    <w:rsid w:val="00E61E99"/>
    <w:rsid w:val="00E620F4"/>
    <w:rsid w:val="00E62611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0A6"/>
    <w:rsid w:val="00E754A1"/>
    <w:rsid w:val="00E7609F"/>
    <w:rsid w:val="00E774D6"/>
    <w:rsid w:val="00E778ED"/>
    <w:rsid w:val="00E8005C"/>
    <w:rsid w:val="00E8207D"/>
    <w:rsid w:val="00E8255E"/>
    <w:rsid w:val="00E82BDA"/>
    <w:rsid w:val="00E83C12"/>
    <w:rsid w:val="00E84000"/>
    <w:rsid w:val="00E86526"/>
    <w:rsid w:val="00E904C0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5DF9"/>
    <w:rsid w:val="00E962B5"/>
    <w:rsid w:val="00E96AC2"/>
    <w:rsid w:val="00E96E34"/>
    <w:rsid w:val="00E96E51"/>
    <w:rsid w:val="00E9745A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40"/>
    <w:rsid w:val="00EB2464"/>
    <w:rsid w:val="00EB2671"/>
    <w:rsid w:val="00EB30BC"/>
    <w:rsid w:val="00EB53AC"/>
    <w:rsid w:val="00EB5B87"/>
    <w:rsid w:val="00EB5D40"/>
    <w:rsid w:val="00EB687F"/>
    <w:rsid w:val="00EB6DFE"/>
    <w:rsid w:val="00EB737F"/>
    <w:rsid w:val="00EB7540"/>
    <w:rsid w:val="00EB7F2C"/>
    <w:rsid w:val="00EC039E"/>
    <w:rsid w:val="00EC06FE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D2128"/>
    <w:rsid w:val="00ED325E"/>
    <w:rsid w:val="00ED4991"/>
    <w:rsid w:val="00ED5E90"/>
    <w:rsid w:val="00ED6800"/>
    <w:rsid w:val="00ED6AA9"/>
    <w:rsid w:val="00ED6E1B"/>
    <w:rsid w:val="00ED7E91"/>
    <w:rsid w:val="00EE004A"/>
    <w:rsid w:val="00EE0DC0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3CD2"/>
    <w:rsid w:val="00EF5ADE"/>
    <w:rsid w:val="00EF5E1A"/>
    <w:rsid w:val="00EF63CB"/>
    <w:rsid w:val="00EF688A"/>
    <w:rsid w:val="00F00B12"/>
    <w:rsid w:val="00F01FA8"/>
    <w:rsid w:val="00F04E28"/>
    <w:rsid w:val="00F07753"/>
    <w:rsid w:val="00F10A42"/>
    <w:rsid w:val="00F10C2E"/>
    <w:rsid w:val="00F11372"/>
    <w:rsid w:val="00F118C9"/>
    <w:rsid w:val="00F12263"/>
    <w:rsid w:val="00F123F9"/>
    <w:rsid w:val="00F12CE7"/>
    <w:rsid w:val="00F1383C"/>
    <w:rsid w:val="00F141D7"/>
    <w:rsid w:val="00F1462C"/>
    <w:rsid w:val="00F14743"/>
    <w:rsid w:val="00F1497E"/>
    <w:rsid w:val="00F15261"/>
    <w:rsid w:val="00F15511"/>
    <w:rsid w:val="00F166FA"/>
    <w:rsid w:val="00F17554"/>
    <w:rsid w:val="00F17E48"/>
    <w:rsid w:val="00F17F43"/>
    <w:rsid w:val="00F20148"/>
    <w:rsid w:val="00F2153F"/>
    <w:rsid w:val="00F2190A"/>
    <w:rsid w:val="00F2196B"/>
    <w:rsid w:val="00F21A41"/>
    <w:rsid w:val="00F2392F"/>
    <w:rsid w:val="00F24194"/>
    <w:rsid w:val="00F24934"/>
    <w:rsid w:val="00F24B92"/>
    <w:rsid w:val="00F2554A"/>
    <w:rsid w:val="00F25647"/>
    <w:rsid w:val="00F25DA1"/>
    <w:rsid w:val="00F300BA"/>
    <w:rsid w:val="00F301A6"/>
    <w:rsid w:val="00F31E82"/>
    <w:rsid w:val="00F3358C"/>
    <w:rsid w:val="00F3454C"/>
    <w:rsid w:val="00F35954"/>
    <w:rsid w:val="00F359C8"/>
    <w:rsid w:val="00F35E7E"/>
    <w:rsid w:val="00F35ECA"/>
    <w:rsid w:val="00F37D2A"/>
    <w:rsid w:val="00F41345"/>
    <w:rsid w:val="00F41636"/>
    <w:rsid w:val="00F43312"/>
    <w:rsid w:val="00F458CA"/>
    <w:rsid w:val="00F45E54"/>
    <w:rsid w:val="00F472B4"/>
    <w:rsid w:val="00F4731D"/>
    <w:rsid w:val="00F4756E"/>
    <w:rsid w:val="00F475C3"/>
    <w:rsid w:val="00F47699"/>
    <w:rsid w:val="00F516C6"/>
    <w:rsid w:val="00F51FB8"/>
    <w:rsid w:val="00F531DB"/>
    <w:rsid w:val="00F5322B"/>
    <w:rsid w:val="00F53DF1"/>
    <w:rsid w:val="00F57553"/>
    <w:rsid w:val="00F575E9"/>
    <w:rsid w:val="00F61186"/>
    <w:rsid w:val="00F61277"/>
    <w:rsid w:val="00F614BC"/>
    <w:rsid w:val="00F6205C"/>
    <w:rsid w:val="00F622A2"/>
    <w:rsid w:val="00F623DD"/>
    <w:rsid w:val="00F6375B"/>
    <w:rsid w:val="00F639D1"/>
    <w:rsid w:val="00F651BF"/>
    <w:rsid w:val="00F65D75"/>
    <w:rsid w:val="00F66F32"/>
    <w:rsid w:val="00F6733B"/>
    <w:rsid w:val="00F700DF"/>
    <w:rsid w:val="00F70399"/>
    <w:rsid w:val="00F70782"/>
    <w:rsid w:val="00F709C2"/>
    <w:rsid w:val="00F71183"/>
    <w:rsid w:val="00F71236"/>
    <w:rsid w:val="00F713E8"/>
    <w:rsid w:val="00F72171"/>
    <w:rsid w:val="00F72853"/>
    <w:rsid w:val="00F73925"/>
    <w:rsid w:val="00F73BB6"/>
    <w:rsid w:val="00F75851"/>
    <w:rsid w:val="00F75BAC"/>
    <w:rsid w:val="00F765F5"/>
    <w:rsid w:val="00F807A7"/>
    <w:rsid w:val="00F807EA"/>
    <w:rsid w:val="00F8156B"/>
    <w:rsid w:val="00F83835"/>
    <w:rsid w:val="00F83AE7"/>
    <w:rsid w:val="00F83FEC"/>
    <w:rsid w:val="00F8405B"/>
    <w:rsid w:val="00F85BD4"/>
    <w:rsid w:val="00F85C48"/>
    <w:rsid w:val="00F85DEE"/>
    <w:rsid w:val="00F86510"/>
    <w:rsid w:val="00F879BC"/>
    <w:rsid w:val="00F87B48"/>
    <w:rsid w:val="00F912C3"/>
    <w:rsid w:val="00F917AE"/>
    <w:rsid w:val="00F91DD3"/>
    <w:rsid w:val="00F93531"/>
    <w:rsid w:val="00F9360B"/>
    <w:rsid w:val="00F93948"/>
    <w:rsid w:val="00F940C9"/>
    <w:rsid w:val="00F9458E"/>
    <w:rsid w:val="00F947E7"/>
    <w:rsid w:val="00F95CE5"/>
    <w:rsid w:val="00F95DBE"/>
    <w:rsid w:val="00F96AE2"/>
    <w:rsid w:val="00F96F3B"/>
    <w:rsid w:val="00F9701E"/>
    <w:rsid w:val="00F97CFF"/>
    <w:rsid w:val="00F97EEB"/>
    <w:rsid w:val="00F97FE2"/>
    <w:rsid w:val="00FA0B1E"/>
    <w:rsid w:val="00FA1353"/>
    <w:rsid w:val="00FA2DAE"/>
    <w:rsid w:val="00FA332E"/>
    <w:rsid w:val="00FA4293"/>
    <w:rsid w:val="00FA4E44"/>
    <w:rsid w:val="00FA5407"/>
    <w:rsid w:val="00FA67C8"/>
    <w:rsid w:val="00FB0890"/>
    <w:rsid w:val="00FB1D74"/>
    <w:rsid w:val="00FB2E5D"/>
    <w:rsid w:val="00FB3C6C"/>
    <w:rsid w:val="00FB465A"/>
    <w:rsid w:val="00FB4C74"/>
    <w:rsid w:val="00FB69FE"/>
    <w:rsid w:val="00FB6B79"/>
    <w:rsid w:val="00FB7D9E"/>
    <w:rsid w:val="00FC1461"/>
    <w:rsid w:val="00FC1D47"/>
    <w:rsid w:val="00FC3619"/>
    <w:rsid w:val="00FC3FBB"/>
    <w:rsid w:val="00FC4D92"/>
    <w:rsid w:val="00FC4FFC"/>
    <w:rsid w:val="00FC6C25"/>
    <w:rsid w:val="00FD074B"/>
    <w:rsid w:val="00FD0D17"/>
    <w:rsid w:val="00FD206F"/>
    <w:rsid w:val="00FD28E1"/>
    <w:rsid w:val="00FD2F49"/>
    <w:rsid w:val="00FD30F0"/>
    <w:rsid w:val="00FD323D"/>
    <w:rsid w:val="00FD542B"/>
    <w:rsid w:val="00FE1D5A"/>
    <w:rsid w:val="00FE24A9"/>
    <w:rsid w:val="00FE3E3F"/>
    <w:rsid w:val="00FE3FBA"/>
    <w:rsid w:val="00FE434A"/>
    <w:rsid w:val="00FE4DC8"/>
    <w:rsid w:val="00FE5A6B"/>
    <w:rsid w:val="00FE5B9E"/>
    <w:rsid w:val="00FE663A"/>
    <w:rsid w:val="00FE683D"/>
    <w:rsid w:val="00FE72F2"/>
    <w:rsid w:val="00FE736E"/>
    <w:rsid w:val="00FE7B97"/>
    <w:rsid w:val="00FF046D"/>
    <w:rsid w:val="00FF158B"/>
    <w:rsid w:val="00FF7252"/>
    <w:rsid w:val="00FF7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039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link w:val="1Char"/>
    <w:qFormat/>
    <w:rsid w:val="002F56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Char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qFormat/>
    <w:rsid w:val="002F56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rsid w:val="002F56FC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4"/>
    <w:link w:val="B1Char1"/>
    <w:qFormat/>
    <w:rsid w:val="002F56FC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rsid w:val="002F56FC"/>
    <w:pPr>
      <w:spacing w:after="180"/>
      <w:ind w:left="851" w:hanging="284"/>
    </w:pPr>
  </w:style>
  <w:style w:type="paragraph" w:customStyle="1" w:styleId="B3">
    <w:name w:val="B3"/>
    <w:basedOn w:val="30"/>
    <w:rsid w:val="002F56FC"/>
    <w:pPr>
      <w:spacing w:after="180"/>
      <w:ind w:left="1135" w:hanging="284"/>
    </w:pPr>
  </w:style>
  <w:style w:type="paragraph" w:customStyle="1" w:styleId="B5">
    <w:name w:val="B5"/>
    <w:basedOn w:val="50"/>
    <w:rsid w:val="002F56FC"/>
    <w:pPr>
      <w:spacing w:after="180"/>
      <w:ind w:left="1702" w:hanging="284"/>
    </w:pPr>
  </w:style>
  <w:style w:type="character" w:customStyle="1" w:styleId="B1Char1">
    <w:name w:val="B1 Char1"/>
    <w:link w:val="B1"/>
    <w:rsid w:val="002F56FC"/>
    <w:rPr>
      <w:rFonts w:eastAsia="MS Mincho"/>
      <w:lang w:val="en-GB" w:eastAsia="en-US" w:bidi="ar-SA"/>
    </w:rPr>
  </w:style>
  <w:style w:type="paragraph" w:customStyle="1" w:styleId="B0">
    <w:name w:val="B0"/>
    <w:basedOn w:val="B1"/>
    <w:rsid w:val="002F56FC"/>
    <w:pPr>
      <w:ind w:left="284"/>
    </w:pPr>
    <w:rPr>
      <w:lang w:eastAsia="ja-JP"/>
    </w:rPr>
  </w:style>
  <w:style w:type="paragraph" w:styleId="a4">
    <w:name w:val="List"/>
    <w:basedOn w:val="a"/>
    <w:rsid w:val="002F56FC"/>
    <w:pPr>
      <w:ind w:left="283" w:hanging="283"/>
    </w:pPr>
  </w:style>
  <w:style w:type="paragraph" w:styleId="20">
    <w:name w:val="List 2"/>
    <w:basedOn w:val="a"/>
    <w:rsid w:val="002F56FC"/>
    <w:pPr>
      <w:ind w:left="566" w:hanging="283"/>
    </w:pPr>
  </w:style>
  <w:style w:type="paragraph" w:styleId="30">
    <w:name w:val="List 3"/>
    <w:basedOn w:val="a"/>
    <w:rsid w:val="002F56FC"/>
    <w:pPr>
      <w:ind w:left="849" w:hanging="283"/>
    </w:pPr>
  </w:style>
  <w:style w:type="paragraph" w:styleId="50">
    <w:name w:val="List 5"/>
    <w:basedOn w:val="a"/>
    <w:rsid w:val="002F56FC"/>
    <w:pPr>
      <w:ind w:left="1415" w:hanging="283"/>
    </w:pPr>
  </w:style>
  <w:style w:type="paragraph" w:customStyle="1" w:styleId="NO">
    <w:name w:val="NO"/>
    <w:basedOn w:val="a"/>
    <w:rsid w:val="002F56FC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rsid w:val="002F56F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F56FC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rsid w:val="002F56FC"/>
    <w:pPr>
      <w:ind w:left="709" w:hanging="709"/>
    </w:pPr>
    <w:rPr>
      <w:lang w:eastAsia="ja-JP"/>
    </w:rPr>
  </w:style>
  <w:style w:type="paragraph" w:styleId="a5">
    <w:name w:val="footer"/>
    <w:basedOn w:val="a"/>
    <w:rsid w:val="002F56FC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56FC"/>
  </w:style>
  <w:style w:type="character" w:styleId="a7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2"/>
      </w:numPr>
      <w:ind w:left="1701" w:hanging="1701"/>
    </w:pPr>
  </w:style>
  <w:style w:type="paragraph" w:styleId="10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8">
    <w:name w:val="Body Text"/>
    <w:basedOn w:val="a"/>
    <w:link w:val="Char0"/>
    <w:rsid w:val="002300C6"/>
    <w:pPr>
      <w:jc w:val="both"/>
    </w:pPr>
    <w:rPr>
      <w:rFonts w:eastAsia="DengXian"/>
      <w:lang w:eastAsia="zh-CN"/>
    </w:rPr>
  </w:style>
  <w:style w:type="character" w:customStyle="1" w:styleId="Char0">
    <w:name w:val="正文文本 Char"/>
    <w:link w:val="a8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DengXi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9">
    <w:name w:val="Balloon Text"/>
    <w:basedOn w:val="a"/>
    <w:link w:val="Char1"/>
    <w:rsid w:val="00015FEC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9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a">
    <w:name w:val="annotation reference"/>
    <w:rsid w:val="00622C40"/>
    <w:rPr>
      <w:sz w:val="21"/>
      <w:szCs w:val="21"/>
    </w:rPr>
  </w:style>
  <w:style w:type="paragraph" w:styleId="ab">
    <w:name w:val="annotation text"/>
    <w:basedOn w:val="a"/>
    <w:link w:val="Char2"/>
    <w:rsid w:val="00622C40"/>
  </w:style>
  <w:style w:type="character" w:customStyle="1" w:styleId="Char2">
    <w:name w:val="批注文字 Char"/>
    <w:link w:val="ab"/>
    <w:rsid w:val="00622C40"/>
    <w:rPr>
      <w:rFonts w:ascii="Arial" w:eastAsia="MS Mincho" w:hAnsi="Arial"/>
      <w:lang w:val="en-GB" w:eastAsia="en-US"/>
    </w:rPr>
  </w:style>
  <w:style w:type="paragraph" w:styleId="ac">
    <w:name w:val="annotation subject"/>
    <w:basedOn w:val="ab"/>
    <w:next w:val="ab"/>
    <w:link w:val="Char3"/>
    <w:rsid w:val="00622C40"/>
    <w:rPr>
      <w:b/>
      <w:bCs/>
    </w:rPr>
  </w:style>
  <w:style w:type="character" w:customStyle="1" w:styleId="Char3">
    <w:name w:val="批注主题 Char"/>
    <w:link w:val="ac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d">
    <w:name w:val="List Paragraph"/>
    <w:aliases w:val="- Bullets,?? ??,?????,????,Lista1,목록 단락,リスト段落,列出段落1,中等深浅网格 1 - 着色 21"/>
    <w:basedOn w:val="a"/>
    <w:link w:val="Char4"/>
    <w:uiPriority w:val="99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/>
      <w:sz w:val="24"/>
      <w:szCs w:val="24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/>
      <w:szCs w:val="18"/>
      <w:lang w:eastAsia="en-GB"/>
    </w:rPr>
  </w:style>
  <w:style w:type="character" w:customStyle="1" w:styleId="TALLeft100cmCharChar">
    <w:name w:val="TAL + Left:  1.00 cm Char Char"/>
    <w:link w:val="TALLeft1"/>
    <w:rsid w:val="0071155F"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SimSun" w:cs="Arial"/>
      <w:bCs/>
      <w:sz w:val="18"/>
      <w:szCs w:val="18"/>
      <w:lang w:eastAsia="zh-CN"/>
    </w:rPr>
  </w:style>
  <w:style w:type="paragraph" w:styleId="ae">
    <w:name w:val="Document Map"/>
    <w:basedOn w:val="a"/>
    <w:link w:val="Char5"/>
    <w:rsid w:val="00113454"/>
    <w:rPr>
      <w:rFonts w:ascii="SimSun" w:eastAsia="SimSun"/>
      <w:sz w:val="18"/>
      <w:szCs w:val="18"/>
    </w:rPr>
  </w:style>
  <w:style w:type="character" w:customStyle="1" w:styleId="Char5">
    <w:name w:val="文档结构图 Char"/>
    <w:basedOn w:val="a0"/>
    <w:link w:val="ae"/>
    <w:rsid w:val="00113454"/>
    <w:rPr>
      <w:rFonts w:ascii="SimSun" w:eastAsia="SimSun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SimSun" w:hAnsi="Times New Roman"/>
    </w:rPr>
  </w:style>
  <w:style w:type="table" w:styleId="af">
    <w:name w:val="Table Grid"/>
    <w:basedOn w:val="a1"/>
    <w:rsid w:val="009924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Char">
    <w:name w:val="页眉 Char"/>
    <w:aliases w:val="header odd Char"/>
    <w:basedOn w:val="a0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character" w:customStyle="1" w:styleId="CRCoverPageZchn">
    <w:name w:val="CR Cover Page Zchn"/>
    <w:link w:val="CRCoverPage"/>
    <w:locked/>
    <w:rsid w:val="00E4616E"/>
    <w:rPr>
      <w:rFonts w:ascii="Arial" w:eastAsia="MS Mincho" w:hAnsi="Arial"/>
      <w:lang w:val="en-GB" w:eastAsia="en-US" w:bidi="ar-SA"/>
    </w:rPr>
  </w:style>
  <w:style w:type="paragraph" w:customStyle="1" w:styleId="maintext">
    <w:name w:val="main text"/>
    <w:basedOn w:val="a"/>
    <w:link w:val="maintextChar"/>
    <w:qFormat/>
    <w:rsid w:val="00373209"/>
    <w:pPr>
      <w:overflowPunct/>
      <w:autoSpaceDE/>
      <w:autoSpaceDN/>
      <w:adjustRightInd/>
      <w:spacing w:before="60" w:after="60" w:line="288" w:lineRule="auto"/>
      <w:jc w:val="both"/>
      <w:textAlignment w:val="auto"/>
    </w:pPr>
    <w:rPr>
      <w:rFonts w:ascii="Calibri" w:eastAsia="Malgun Gothic" w:hAnsi="Calibri"/>
      <w:lang w:eastAsia="ko-KR"/>
    </w:rPr>
  </w:style>
  <w:style w:type="character" w:customStyle="1" w:styleId="maintextChar">
    <w:name w:val="main text Char"/>
    <w:link w:val="maintext"/>
    <w:rsid w:val="00373209"/>
    <w:rPr>
      <w:rFonts w:ascii="Calibri" w:eastAsia="Malgun Gothic" w:hAnsi="Calibri" w:cs="Batang"/>
      <w:lang w:val="en-GB" w:eastAsia="ko-KR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"/>
    <w:link w:val="ad"/>
    <w:uiPriority w:val="99"/>
    <w:qFormat/>
    <w:rsid w:val="008572D2"/>
    <w:rPr>
      <w:rFonts w:ascii="SimSun" w:eastAsia="SimSun" w:hAnsi="SimSun" w:cs="SimSun"/>
      <w:sz w:val="24"/>
      <w:szCs w:val="24"/>
    </w:rPr>
  </w:style>
  <w:style w:type="character" w:customStyle="1" w:styleId="1Char">
    <w:name w:val="标题 1 Char"/>
    <w:basedOn w:val="a0"/>
    <w:link w:val="1"/>
    <w:rsid w:val="00D336E7"/>
    <w:rPr>
      <w:rFonts w:ascii="Arial" w:eastAsia="MS Mincho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D336E7"/>
    <w:rPr>
      <w:rFonts w:ascii="Arial" w:eastAsia="MS Mincho" w:hAnsi="Arial" w:cs="Arial"/>
      <w:bCs/>
      <w:iCs/>
      <w:sz w:val="32"/>
      <w:szCs w:val="28"/>
      <w:lang w:val="en-GB" w:eastAsia="en-US"/>
    </w:rPr>
  </w:style>
  <w:style w:type="paragraph" w:styleId="af0">
    <w:name w:val="Plain Text"/>
    <w:basedOn w:val="a"/>
    <w:link w:val="Char6"/>
    <w:uiPriority w:val="99"/>
    <w:unhideWhenUsed/>
    <w:rsid w:val="00D336E7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character" w:customStyle="1" w:styleId="Char6">
    <w:name w:val="纯文本 Char"/>
    <w:basedOn w:val="a0"/>
    <w:link w:val="af0"/>
    <w:uiPriority w:val="99"/>
    <w:rsid w:val="00D336E7"/>
    <w:rPr>
      <w:rFonts w:ascii="Calibri" w:eastAsia="Calibri" w:hAnsi="Calibri"/>
      <w:sz w:val="22"/>
      <w:szCs w:val="21"/>
      <w:lang w:val="en-GB" w:eastAsia="en-US"/>
    </w:rPr>
  </w:style>
  <w:style w:type="paragraph" w:customStyle="1" w:styleId="proposaltext">
    <w:name w:val="proposal text"/>
    <w:basedOn w:val="a"/>
    <w:rsid w:val="00D46C49"/>
    <w:pPr>
      <w:spacing w:before="100" w:beforeAutospacing="1" w:after="180" w:line="256" w:lineRule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21">
    <w:name w:val="列出段落2"/>
    <w:basedOn w:val="a"/>
    <w:rsid w:val="00D46C49"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51">
    <w:name w:val="列出段落5"/>
    <w:basedOn w:val="a"/>
    <w:rsid w:val="008570EC"/>
    <w:pPr>
      <w:spacing w:before="100" w:beforeAutospacing="1" w:after="180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13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5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0025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677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78530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81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2529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9249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231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261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21630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C2064-7004-4B9C-A0CD-F52BE9E59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1515</TotalTime>
  <Pages>4</Pages>
  <Words>1212</Words>
  <Characters>6911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#96bis NR Adhoc</vt:lpstr>
      <vt:lpstr>3GPP TSG-RAN WG3 Meeting #60</vt:lpstr>
    </vt:vector>
  </TitlesOfParts>
  <Company>Liuliang</Company>
  <LinksUpToDate>false</LinksUpToDate>
  <CharactersWithSpaces>8107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58</cp:revision>
  <dcterms:created xsi:type="dcterms:W3CDTF">2022-08-08T08:28:00Z</dcterms:created>
  <dcterms:modified xsi:type="dcterms:W3CDTF">2022-09-28T07:04:00Z</dcterms:modified>
</cp:coreProperties>
</file>